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E540" w14:textId="77777777" w:rsidR="008F00A1" w:rsidRPr="008F00A1" w:rsidRDefault="008F00A1" w:rsidP="008F00A1">
      <w:pPr>
        <w:spacing w:before="100" w:beforeAutospacing="1" w:after="100" w:afterAutospacing="1" w:line="240" w:lineRule="auto"/>
        <w:outlineLvl w:val="0"/>
        <w:rPr>
          <w:rFonts w:ascii="Oswald" w:eastAsia="Times New Roman" w:hAnsi="Oswald" w:cs="Times New Roman"/>
          <w:b/>
          <w:bCs/>
          <w:color w:val="242426"/>
          <w:kern w:val="36"/>
          <w:sz w:val="73"/>
          <w:szCs w:val="73"/>
          <w:lang w:eastAsia="sv-SE"/>
        </w:rPr>
      </w:pPr>
      <w:proofErr w:type="spellStart"/>
      <w:r w:rsidRPr="008F00A1">
        <w:rPr>
          <w:rFonts w:ascii="Oswald" w:eastAsia="Times New Roman" w:hAnsi="Oswald" w:cs="Times New Roman"/>
          <w:b/>
          <w:bCs/>
          <w:color w:val="242426"/>
          <w:kern w:val="36"/>
          <w:sz w:val="73"/>
          <w:szCs w:val="73"/>
          <w:lang w:eastAsia="sv-SE"/>
        </w:rPr>
        <w:t>Easy</w:t>
      </w:r>
      <w:proofErr w:type="spellEnd"/>
      <w:r w:rsidRPr="008F00A1">
        <w:rPr>
          <w:rFonts w:ascii="Oswald" w:eastAsia="Times New Roman" w:hAnsi="Oswald" w:cs="Times New Roman"/>
          <w:b/>
          <w:bCs/>
          <w:color w:val="242426"/>
          <w:kern w:val="36"/>
          <w:sz w:val="73"/>
          <w:szCs w:val="73"/>
          <w:lang w:eastAsia="sv-SE"/>
        </w:rPr>
        <w:t xml:space="preserve"> Basket-regler</w:t>
      </w:r>
    </w:p>
    <w:p w14:paraId="7C66AA8D" w14:textId="77777777" w:rsidR="008F00A1" w:rsidRPr="008F00A1" w:rsidRDefault="008F00A1" w:rsidP="008F00A1">
      <w:pPr>
        <w:spacing w:after="30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I </w:t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ålderklasserna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 U11 och U12 spelar vi </w:t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Easy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 Basket och då gäller följande regler:</w:t>
      </w: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br/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Easy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 Basket spelas på låga korgar där övre kanten på ringen ska befinna sig 2,6 meter över golvet. </w:t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Easy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 Basket spelas med </w:t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bollstorlek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 5. </w:t>
      </w:r>
    </w:p>
    <w:p w14:paraId="09A9EF6B" w14:textId="77777777" w:rsidR="008F00A1" w:rsidRPr="008F00A1" w:rsidRDefault="008F00A1" w:rsidP="008F00A1">
      <w:pPr>
        <w:spacing w:before="100" w:beforeAutospacing="1" w:after="100" w:afterAutospacing="1" w:line="240" w:lineRule="auto"/>
        <w:outlineLvl w:val="4"/>
        <w:rPr>
          <w:rFonts w:ascii="Oswald" w:eastAsia="Times New Roman" w:hAnsi="Oswald" w:cs="Times New Roman"/>
          <w:color w:val="242426"/>
          <w:sz w:val="30"/>
          <w:szCs w:val="30"/>
          <w:lang w:eastAsia="sv-SE"/>
        </w:rPr>
      </w:pPr>
      <w:r w:rsidRPr="008F00A1">
        <w:rPr>
          <w:rFonts w:ascii="Oswald" w:eastAsia="Times New Roman" w:hAnsi="Oswald" w:cs="Times New Roman"/>
          <w:b/>
          <w:bCs/>
          <w:color w:val="33CCCC"/>
          <w:sz w:val="30"/>
          <w:szCs w:val="30"/>
          <w:lang w:eastAsia="sv-SE"/>
        </w:rPr>
        <w:t>Speltid och avbytare</w:t>
      </w:r>
      <w:r w:rsidRPr="008F00A1">
        <w:rPr>
          <w:rFonts w:ascii="Oswald" w:eastAsia="Times New Roman" w:hAnsi="Oswald" w:cs="Times New Roman"/>
          <w:color w:val="33CCCC"/>
          <w:sz w:val="30"/>
          <w:szCs w:val="30"/>
          <w:lang w:eastAsia="sv-SE"/>
        </w:rPr>
        <w:t> </w:t>
      </w:r>
    </w:p>
    <w:p w14:paraId="575289A7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Matcherna spelas 4 mot 4 på helplan </w:t>
      </w:r>
    </w:p>
    <w:p w14:paraId="1477A4D6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Speltiden är 6 perioder x 5 minuter – löpande tid. </w:t>
      </w:r>
    </w:p>
    <w:p w14:paraId="4CFB5F10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Vid oavgjort tillämpas förlängning tills första poängen görs (spelmål – ej </w:t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foulmål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). Gäller ej i U11-serien. </w:t>
      </w:r>
    </w:p>
    <w:p w14:paraId="627AC0ED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Pausen mellan varje period är 1 minut </w:t>
      </w:r>
    </w:p>
    <w:p w14:paraId="1A483551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Inga </w:t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time-outs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 är tillåtna </w:t>
      </w:r>
    </w:p>
    <w:p w14:paraId="5F322982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Spelarbyten får endast ske under periodpauserna eller vid skada </w:t>
      </w:r>
    </w:p>
    <w:p w14:paraId="226F4C33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Alla spelare måste spela minst 2 perioder. </w:t>
      </w:r>
    </w:p>
    <w:p w14:paraId="22CB108E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Om en spelare byts in på grund av att en annan spelare skadas, räknas den perioden som en spelad period </w:t>
      </w:r>
    </w:p>
    <w:p w14:paraId="6346CAC3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Under de sista 2 perioderna skall den spelare som spelat minst antal perioder bytas in vid skada. </w:t>
      </w:r>
    </w:p>
    <w:p w14:paraId="2DDD7701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Spelarna får spela max 4 perioder i en match </w:t>
      </w:r>
    </w:p>
    <w:p w14:paraId="242B24E0" w14:textId="77777777" w:rsidR="008F00A1" w:rsidRPr="008F00A1" w:rsidRDefault="008F00A1" w:rsidP="008F00A1">
      <w:pPr>
        <w:numPr>
          <w:ilvl w:val="0"/>
          <w:numId w:val="1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Om ett lag inte har tillräckligt med spelare, får spelarna spela fler än 4 perioder i samma match. </w:t>
      </w:r>
    </w:p>
    <w:p w14:paraId="2632721A" w14:textId="77777777" w:rsidR="008F00A1" w:rsidRPr="008F00A1" w:rsidRDefault="008F00A1" w:rsidP="008F00A1">
      <w:pPr>
        <w:spacing w:after="30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 </w:t>
      </w:r>
    </w:p>
    <w:p w14:paraId="78502948" w14:textId="77777777" w:rsidR="008F00A1" w:rsidRPr="008F00A1" w:rsidRDefault="008F00A1" w:rsidP="008F00A1">
      <w:pPr>
        <w:spacing w:before="100" w:beforeAutospacing="1" w:after="100" w:afterAutospacing="1" w:line="240" w:lineRule="auto"/>
        <w:outlineLvl w:val="4"/>
        <w:rPr>
          <w:rFonts w:ascii="Oswald" w:eastAsia="Times New Roman" w:hAnsi="Oswald" w:cs="Times New Roman"/>
          <w:color w:val="242426"/>
          <w:sz w:val="30"/>
          <w:szCs w:val="30"/>
          <w:lang w:eastAsia="sv-SE"/>
        </w:rPr>
      </w:pPr>
      <w:r w:rsidRPr="008F00A1">
        <w:rPr>
          <w:rFonts w:ascii="Oswald" w:eastAsia="Times New Roman" w:hAnsi="Oswald" w:cs="Times New Roman"/>
          <w:b/>
          <w:bCs/>
          <w:color w:val="33CCCC"/>
          <w:sz w:val="30"/>
          <w:szCs w:val="30"/>
          <w:lang w:eastAsia="sv-SE"/>
        </w:rPr>
        <w:t>Matchregler</w:t>
      </w:r>
      <w:r w:rsidRPr="008F00A1">
        <w:rPr>
          <w:rFonts w:ascii="Oswald" w:eastAsia="Times New Roman" w:hAnsi="Oswald" w:cs="Times New Roman"/>
          <w:color w:val="33CCCC"/>
          <w:sz w:val="30"/>
          <w:szCs w:val="30"/>
          <w:lang w:eastAsia="sv-SE"/>
        </w:rPr>
        <w:t> </w:t>
      </w:r>
    </w:p>
    <w:p w14:paraId="364CA731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Matchen börjar med uppkast sen gäller ”alternerande bollinnehav”, det vill säga att lagen får inkast från sidan vid vartannat uppkasttillfälle. </w:t>
      </w:r>
    </w:p>
    <w:p w14:paraId="35B6DC57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U11 – spelare får inte ta bollen från någon som håller bollen med båda händerna. </w:t>
      </w:r>
    </w:p>
    <w:p w14:paraId="432FD1C4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U12 – det är tillåtet för spelare att ta bollen från annan spelare. </w:t>
      </w:r>
    </w:p>
    <w:p w14:paraId="1C8F3614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Reglerna om bakåtspel tillämpas inte. </w:t>
      </w:r>
    </w:p>
    <w:p w14:paraId="3D1A69FE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3-sekundersregeln tillämpas med omdöme. </w:t>
      </w:r>
    </w:p>
    <w:p w14:paraId="39610F1D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Zonpress, zonförsvar eller annat kombinationsförsvar är förbjudna. I dessa serier är endast man-mot-</w:t>
      </w:r>
      <w:proofErr w:type="gram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man försvar</w:t>
      </w:r>
      <w:proofErr w:type="gram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 tillåtet. </w:t>
      </w:r>
    </w:p>
    <w:p w14:paraId="5B8D9D35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lastRenderedPageBreak/>
        <w:t>Ett spelmål ger 2 poäng, inga 3-poängare registreras. </w:t>
      </w:r>
    </w:p>
    <w:p w14:paraId="62D4D3A4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Inga personliga fouls registreras och en spelare kan ej </w:t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foulas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 ut. </w:t>
      </w:r>
    </w:p>
    <w:p w14:paraId="19C82F2B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Foul vid skottförsök resulterar i 1 poäng och inkast för laget som blev </w:t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foulade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. </w:t>
      </w:r>
    </w:p>
    <w:p w14:paraId="2FC65060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Foul vid målförsök som går i korgen resulterar i 2 poäng + 1 poäng för foul och inkast försvarande laget </w:t>
      </w:r>
    </w:p>
    <w:p w14:paraId="66063EDA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Teknisk foul resulterar i 1 poäng och inkast för anfallande laget vid mittplan. </w:t>
      </w:r>
    </w:p>
    <w:p w14:paraId="18A61215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I </w:t>
      </w:r>
      <w:proofErr w:type="spellStart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Easy</w:t>
      </w:r>
      <w:proofErr w:type="spellEnd"/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 xml:space="preserve"> Basketboll tilldelas inga straffkast. </w:t>
      </w:r>
    </w:p>
    <w:p w14:paraId="36105DC9" w14:textId="77777777" w:rsidR="008F00A1" w:rsidRPr="008F00A1" w:rsidRDefault="008F00A1" w:rsidP="008F00A1">
      <w:pPr>
        <w:numPr>
          <w:ilvl w:val="0"/>
          <w:numId w:val="2"/>
        </w:numPr>
        <w:spacing w:after="0" w:line="240" w:lineRule="auto"/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</w:pPr>
      <w:r w:rsidRPr="008F00A1">
        <w:rPr>
          <w:rFonts w:ascii="Abel" w:eastAsia="Times New Roman" w:hAnsi="Abel" w:cs="Times New Roman"/>
          <w:color w:val="242426"/>
          <w:sz w:val="29"/>
          <w:szCs w:val="29"/>
          <w:lang w:eastAsia="sv-SE"/>
        </w:rPr>
        <w:t>I U11-serien räknas inga poäng därmed kan inte förlängning uppstå. </w:t>
      </w:r>
    </w:p>
    <w:p w14:paraId="29E8697B" w14:textId="77777777" w:rsidR="00B747A5" w:rsidRDefault="00B747A5"/>
    <w:sectPr w:rsidR="00B747A5" w:rsidSect="0072564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4D3"/>
    <w:multiLevelType w:val="multilevel"/>
    <w:tmpl w:val="C3B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35361"/>
    <w:multiLevelType w:val="multilevel"/>
    <w:tmpl w:val="06C6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550458">
    <w:abstractNumId w:val="1"/>
  </w:num>
  <w:num w:numId="2" w16cid:durableId="99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1"/>
    <w:rsid w:val="00725648"/>
    <w:rsid w:val="008F00A1"/>
    <w:rsid w:val="00B6686F"/>
    <w:rsid w:val="00B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6FCD"/>
  <w15:chartTrackingRefBased/>
  <w15:docId w15:val="{2E6807C7-325B-47E7-BF2B-EC7F528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F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8F0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00A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8F00A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F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2FE5D6812BF48B85E9F170B77DC12" ma:contentTypeVersion="10" ma:contentTypeDescription="Skapa ett nytt dokument." ma:contentTypeScope="" ma:versionID="6c168a1e322bc555b033ceb3b367cc9f">
  <xsd:schema xmlns:xsd="http://www.w3.org/2001/XMLSchema" xmlns:xs="http://www.w3.org/2001/XMLSchema" xmlns:p="http://schemas.microsoft.com/office/2006/metadata/properties" xmlns:ns2="808df0ff-57d4-4274-a082-6905b89ad42a" targetNamespace="http://schemas.microsoft.com/office/2006/metadata/properties" ma:root="true" ma:fieldsID="77279733bc25bda0bde8d44fd75a0100" ns2:_="">
    <xsd:import namespace="808df0ff-57d4-4274-a082-6905b89a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df0ff-57d4-4274-a082-6905b89ad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0C696-09EA-4078-840A-98F2EDA36747}"/>
</file>

<file path=customXml/itemProps2.xml><?xml version="1.0" encoding="utf-8"?>
<ds:datastoreItem xmlns:ds="http://schemas.openxmlformats.org/officeDocument/2006/customXml" ds:itemID="{C757E231-4DC5-4CC0-8FC6-E841E0D31ADB}"/>
</file>

<file path=customXml/itemProps3.xml><?xml version="1.0" encoding="utf-8"?>
<ds:datastoreItem xmlns:ds="http://schemas.openxmlformats.org/officeDocument/2006/customXml" ds:itemID="{AA9D8FD5-5AFB-48A1-9B7E-27E842BE0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Fredrikson</dc:creator>
  <cp:keywords/>
  <dc:description/>
  <cp:lastModifiedBy>Johanna Fredrikson</cp:lastModifiedBy>
  <cp:revision>1</cp:revision>
  <cp:lastPrinted>2022-04-27T13:53:00Z</cp:lastPrinted>
  <dcterms:created xsi:type="dcterms:W3CDTF">2022-04-27T13:46:00Z</dcterms:created>
  <dcterms:modified xsi:type="dcterms:W3CDTF">2022-04-27T13:59:00Z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0x0101002D02FE5D6812BF48B85E9F170B77DC12</vt:lpwstr>
  </property>
</Properties>
</file>