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37F" w:rsidRDefault="009B07E3">
      <w:pPr>
        <w:jc w:val="center"/>
        <w:rPr>
          <w:rFonts w:ascii="BellGothic Black" w:hAnsi="BellGothic Black" w:cs="Arial"/>
          <w:sz w:val="44"/>
          <w:szCs w:val="44"/>
        </w:rPr>
      </w:pPr>
      <w:r>
        <w:rPr>
          <w:noProof/>
          <w:sz w:val="20"/>
          <w:lang w:val="nb-NO" w:eastAsia="nb-NO"/>
        </w:rPr>
        <w:drawing>
          <wp:anchor distT="0" distB="0" distL="114300" distR="114300" simplePos="0" relativeHeight="251657728" behindDoc="0" locked="0" layoutInCell="1" allowOverlap="1">
            <wp:simplePos x="0" y="0"/>
            <wp:positionH relativeFrom="column">
              <wp:posOffset>342900</wp:posOffset>
            </wp:positionH>
            <wp:positionV relativeFrom="paragraph">
              <wp:posOffset>114300</wp:posOffset>
            </wp:positionV>
            <wp:extent cx="1257300" cy="906145"/>
            <wp:effectExtent l="19050" t="0" r="0" b="0"/>
            <wp:wrapSquare wrapText="bothSides"/>
            <wp:docPr id="7" name="Bilde 7" descr="..\Logo_ta-c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ta-cup.jpg"/>
                    <pic:cNvPicPr>
                      <a:picLocks noChangeAspect="1" noChangeArrowheads="1"/>
                    </pic:cNvPicPr>
                  </pic:nvPicPr>
                  <pic:blipFill>
                    <a:blip r:embed="rId5" cstate="print"/>
                    <a:srcRect/>
                    <a:stretch>
                      <a:fillRect/>
                    </a:stretch>
                  </pic:blipFill>
                  <pic:spPr bwMode="auto">
                    <a:xfrm>
                      <a:off x="0" y="0"/>
                      <a:ext cx="1257300" cy="906145"/>
                    </a:xfrm>
                    <a:prstGeom prst="rect">
                      <a:avLst/>
                    </a:prstGeom>
                    <a:noFill/>
                    <a:ln w="9525">
                      <a:noFill/>
                      <a:miter lim="800000"/>
                      <a:headEnd/>
                      <a:tailEnd/>
                    </a:ln>
                  </pic:spPr>
                </pic:pic>
              </a:graphicData>
            </a:graphic>
          </wp:anchor>
        </w:drawing>
      </w:r>
      <w:r w:rsidR="00AD55B4">
        <w:rPr>
          <w:rFonts w:ascii="Arial" w:hAnsi="Arial" w:cs="Arial"/>
          <w:sz w:val="44"/>
          <w:szCs w:val="44"/>
          <w:u w:val="single"/>
        </w:rPr>
        <w:br/>
      </w:r>
    </w:p>
    <w:p w:rsidR="009C060D" w:rsidRDefault="009C060D">
      <w:pPr>
        <w:jc w:val="center"/>
        <w:rPr>
          <w:rFonts w:ascii="BellGothic Black" w:hAnsi="BellGothic Black" w:cs="Arial"/>
          <w:sz w:val="44"/>
          <w:szCs w:val="44"/>
        </w:rPr>
      </w:pPr>
    </w:p>
    <w:p w:rsidR="009C060D" w:rsidRDefault="009C060D">
      <w:pPr>
        <w:jc w:val="center"/>
        <w:rPr>
          <w:rFonts w:ascii="BellGothic Black" w:hAnsi="BellGothic Black" w:cs="Arial"/>
          <w:sz w:val="44"/>
          <w:szCs w:val="44"/>
        </w:rPr>
      </w:pPr>
    </w:p>
    <w:p w:rsidR="009C060D" w:rsidRDefault="009C060D" w:rsidP="009C060D">
      <w:pPr>
        <w:pStyle w:val="Tittel"/>
        <w:jc w:val="center"/>
      </w:pPr>
      <w:r>
        <w:t xml:space="preserve">Informasjon </w:t>
      </w:r>
      <w:r w:rsidR="002C69D2">
        <w:t>til lagene</w:t>
      </w:r>
    </w:p>
    <w:p w:rsidR="0024137F" w:rsidRDefault="0024137F">
      <w:pPr>
        <w:jc w:val="center"/>
        <w:rPr>
          <w:rFonts w:ascii="Arial" w:hAnsi="Arial" w:cs="Arial"/>
        </w:rPr>
      </w:pPr>
    </w:p>
    <w:p w:rsidR="009C060D" w:rsidRPr="009C060D" w:rsidRDefault="009C060D">
      <w:pPr>
        <w:rPr>
          <w:rFonts w:asciiTheme="minorHAnsi" w:hAnsiTheme="minorHAnsi" w:cs="Arial"/>
        </w:rPr>
      </w:pPr>
      <w:r w:rsidRPr="009C060D">
        <w:rPr>
          <w:rFonts w:asciiTheme="minorHAnsi" w:hAnsiTheme="minorHAnsi" w:cs="Arial"/>
        </w:rPr>
        <w:t>Hei</w:t>
      </w:r>
    </w:p>
    <w:p w:rsidR="009C060D" w:rsidRPr="009C060D" w:rsidRDefault="009C060D">
      <w:pPr>
        <w:rPr>
          <w:rFonts w:asciiTheme="minorHAnsi" w:hAnsiTheme="minorHAnsi" w:cs="Arial"/>
        </w:rPr>
      </w:pPr>
    </w:p>
    <w:p w:rsidR="009C060D" w:rsidRPr="009C060D" w:rsidRDefault="009C060D">
      <w:pPr>
        <w:rPr>
          <w:rFonts w:asciiTheme="minorHAnsi" w:hAnsiTheme="minorHAnsi" w:cs="Arial"/>
        </w:rPr>
      </w:pPr>
      <w:r w:rsidRPr="009C060D">
        <w:rPr>
          <w:rFonts w:asciiTheme="minorHAnsi" w:hAnsiTheme="minorHAnsi" w:cs="Arial"/>
        </w:rPr>
        <w:t>Vi sender de</w:t>
      </w:r>
      <w:r w:rsidR="004218D8">
        <w:rPr>
          <w:rFonts w:asciiTheme="minorHAnsi" w:hAnsiTheme="minorHAnsi" w:cs="Arial"/>
        </w:rPr>
        <w:t>re</w:t>
      </w:r>
      <w:r w:rsidRPr="009C060D">
        <w:rPr>
          <w:rFonts w:asciiTheme="minorHAnsi" w:hAnsiTheme="minorHAnsi" w:cs="Arial"/>
        </w:rPr>
        <w:t xml:space="preserve"> nå mer informasjon om TA-Cupen 201</w:t>
      </w:r>
      <w:r w:rsidR="00C564DB">
        <w:rPr>
          <w:rFonts w:asciiTheme="minorHAnsi" w:hAnsiTheme="minorHAnsi" w:cs="Arial"/>
        </w:rPr>
        <w:t>9</w:t>
      </w:r>
      <w:r w:rsidRPr="009C060D">
        <w:rPr>
          <w:rFonts w:asciiTheme="minorHAnsi" w:hAnsiTheme="minorHAnsi" w:cs="Arial"/>
        </w:rPr>
        <w:t>. I dette dokumentet finner d</w:t>
      </w:r>
      <w:r w:rsidR="004218D8">
        <w:rPr>
          <w:rFonts w:asciiTheme="minorHAnsi" w:hAnsiTheme="minorHAnsi" w:cs="Arial"/>
        </w:rPr>
        <w:t>ere</w:t>
      </w:r>
      <w:r w:rsidRPr="009C060D">
        <w:rPr>
          <w:rFonts w:asciiTheme="minorHAnsi" w:hAnsiTheme="minorHAnsi" w:cs="Arial"/>
        </w:rPr>
        <w:t>:</w:t>
      </w:r>
    </w:p>
    <w:p w:rsidR="009C060D" w:rsidRPr="009C060D" w:rsidRDefault="009C060D" w:rsidP="009C060D">
      <w:pPr>
        <w:pStyle w:val="Listeavsnitt"/>
        <w:numPr>
          <w:ilvl w:val="0"/>
          <w:numId w:val="1"/>
        </w:numPr>
        <w:ind w:left="426"/>
        <w:rPr>
          <w:rFonts w:asciiTheme="minorHAnsi" w:hAnsiTheme="minorHAnsi" w:cs="Arial"/>
        </w:rPr>
      </w:pPr>
      <w:r w:rsidRPr="009C060D">
        <w:rPr>
          <w:rFonts w:asciiTheme="minorHAnsi" w:hAnsiTheme="minorHAnsi" w:cs="Arial"/>
        </w:rPr>
        <w:t xml:space="preserve">Informasjon om </w:t>
      </w:r>
      <w:r>
        <w:rPr>
          <w:rFonts w:asciiTheme="minorHAnsi" w:hAnsiTheme="minorHAnsi" w:cs="Arial"/>
        </w:rPr>
        <w:t xml:space="preserve">overnatting og </w:t>
      </w:r>
      <w:r w:rsidRPr="009C060D">
        <w:rPr>
          <w:rFonts w:asciiTheme="minorHAnsi" w:hAnsiTheme="minorHAnsi" w:cs="Arial"/>
        </w:rPr>
        <w:t>måltider for de med A-Kort</w:t>
      </w:r>
    </w:p>
    <w:p w:rsidR="004E679B" w:rsidRPr="009C060D" w:rsidRDefault="009C060D" w:rsidP="004E679B">
      <w:pPr>
        <w:pStyle w:val="Listeavsnitt"/>
        <w:numPr>
          <w:ilvl w:val="0"/>
          <w:numId w:val="1"/>
        </w:numPr>
        <w:ind w:left="426"/>
        <w:rPr>
          <w:rFonts w:asciiTheme="minorHAnsi" w:hAnsiTheme="minorHAnsi" w:cs="Arial"/>
        </w:rPr>
      </w:pPr>
      <w:r w:rsidRPr="009C060D">
        <w:rPr>
          <w:rFonts w:asciiTheme="minorHAnsi" w:hAnsiTheme="minorHAnsi" w:cs="Arial"/>
        </w:rPr>
        <w:t>Lagsliste (</w:t>
      </w:r>
      <w:r w:rsidR="00027F9E">
        <w:rPr>
          <w:rFonts w:asciiTheme="minorHAnsi" w:hAnsiTheme="minorHAnsi" w:cs="Arial"/>
        </w:rPr>
        <w:t>legges inn under påmelding på tacup.cups.nu</w:t>
      </w:r>
      <w:r>
        <w:rPr>
          <w:rFonts w:asciiTheme="minorHAnsi" w:hAnsiTheme="minorHAnsi" w:cs="Arial"/>
        </w:rPr>
        <w:t>)</w:t>
      </w:r>
      <w:r w:rsidR="004E679B" w:rsidRPr="004E679B">
        <w:rPr>
          <w:rFonts w:asciiTheme="minorHAnsi" w:hAnsiTheme="minorHAnsi" w:cs="Arial"/>
        </w:rPr>
        <w:t xml:space="preserve"> </w:t>
      </w:r>
    </w:p>
    <w:p w:rsidR="009C060D" w:rsidRDefault="009C060D" w:rsidP="009C060D">
      <w:pPr>
        <w:rPr>
          <w:rFonts w:asciiTheme="minorHAnsi" w:hAnsiTheme="minorHAnsi" w:cs="Arial"/>
        </w:rPr>
      </w:pPr>
    </w:p>
    <w:p w:rsidR="002C69D2" w:rsidRPr="009C060D" w:rsidRDefault="002C69D2" w:rsidP="009C060D">
      <w:pPr>
        <w:rPr>
          <w:rFonts w:asciiTheme="minorHAnsi" w:hAnsiTheme="minorHAnsi" w:cs="Arial"/>
        </w:rPr>
      </w:pPr>
      <w:r>
        <w:rPr>
          <w:rFonts w:asciiTheme="minorHAnsi" w:hAnsiTheme="minorHAnsi" w:cs="Arial"/>
        </w:rPr>
        <w:t>Dere har tidligere fått kampoppsettet, og det er også tilgjengli</w:t>
      </w:r>
      <w:r w:rsidR="00C00882">
        <w:rPr>
          <w:rFonts w:asciiTheme="minorHAnsi" w:hAnsiTheme="minorHAnsi" w:cs="Arial"/>
        </w:rPr>
        <w:t>g</w:t>
      </w:r>
      <w:r>
        <w:rPr>
          <w:rFonts w:asciiTheme="minorHAnsi" w:hAnsiTheme="minorHAnsi" w:cs="Arial"/>
        </w:rPr>
        <w:t xml:space="preserve"> på cupens hjemmeside</w:t>
      </w:r>
      <w:r w:rsidR="00027F9E">
        <w:rPr>
          <w:rFonts w:asciiTheme="minorHAnsi" w:hAnsiTheme="minorHAnsi" w:cs="Arial"/>
        </w:rPr>
        <w:t>.</w:t>
      </w:r>
    </w:p>
    <w:p w:rsidR="009C060D" w:rsidRDefault="00C00882" w:rsidP="009C060D">
      <w:pPr>
        <w:rPr>
          <w:rFonts w:asciiTheme="minorHAnsi" w:hAnsiTheme="minorHAnsi" w:cs="Arial"/>
        </w:rPr>
      </w:pPr>
      <w:r>
        <w:rPr>
          <w:rFonts w:asciiTheme="minorHAnsi" w:hAnsiTheme="minorHAnsi" w:cs="Arial"/>
        </w:rPr>
        <w:t>Det er totalt 4</w:t>
      </w:r>
      <w:r w:rsidR="004218D8">
        <w:rPr>
          <w:rFonts w:asciiTheme="minorHAnsi" w:hAnsiTheme="minorHAnsi" w:cs="Arial"/>
        </w:rPr>
        <w:t>8</w:t>
      </w:r>
      <w:r w:rsidR="009C060D" w:rsidRPr="009C060D">
        <w:rPr>
          <w:rFonts w:asciiTheme="minorHAnsi" w:hAnsiTheme="minorHAnsi" w:cs="Arial"/>
        </w:rPr>
        <w:t xml:space="preserve"> lag som deltar, slik at det er rimelig tett kampprogram. Dere ser selv hvor vi har lagt inn hull i oppsettet.</w:t>
      </w:r>
    </w:p>
    <w:p w:rsidR="002C69D2" w:rsidRDefault="002C69D2" w:rsidP="009C060D">
      <w:pPr>
        <w:rPr>
          <w:rFonts w:asciiTheme="minorHAnsi" w:hAnsiTheme="minorHAnsi" w:cs="Arial"/>
        </w:rPr>
      </w:pPr>
    </w:p>
    <w:p w:rsidR="002C69D2" w:rsidRPr="009C060D" w:rsidRDefault="002C69D2" w:rsidP="009C060D">
      <w:pPr>
        <w:rPr>
          <w:rFonts w:asciiTheme="minorHAnsi" w:hAnsiTheme="minorHAnsi" w:cs="Arial"/>
        </w:rPr>
      </w:pPr>
      <w:r>
        <w:rPr>
          <w:rFonts w:asciiTheme="minorHAnsi" w:hAnsiTheme="minorHAnsi" w:cs="Arial"/>
        </w:rPr>
        <w:t xml:space="preserve">Vi vil kontinuerlig oppdatere kampoppsettet med resultater og tabeller etterhvert som kampene spilles, slik at interesserte kan følge med. </w:t>
      </w:r>
    </w:p>
    <w:p w:rsidR="009C060D" w:rsidRPr="009C060D" w:rsidRDefault="009C060D" w:rsidP="009C060D">
      <w:pPr>
        <w:rPr>
          <w:rFonts w:asciiTheme="minorHAnsi" w:hAnsiTheme="minorHAnsi" w:cs="Arial"/>
        </w:rPr>
      </w:pPr>
    </w:p>
    <w:p w:rsidR="009C060D" w:rsidRPr="009C060D" w:rsidRDefault="009C060D" w:rsidP="009C060D">
      <w:pPr>
        <w:rPr>
          <w:rFonts w:asciiTheme="minorHAnsi" w:hAnsiTheme="minorHAnsi" w:cs="Arial"/>
        </w:rPr>
      </w:pPr>
      <w:r w:rsidRPr="009C060D">
        <w:rPr>
          <w:rFonts w:asciiTheme="minorHAnsi" w:hAnsiTheme="minorHAnsi" w:cs="Arial"/>
        </w:rPr>
        <w:t xml:space="preserve">Vi håper dette er tilstrekkelig for å planlegge lagets deltakelse. Skulle det være spørsmål </w:t>
      </w:r>
      <w:r w:rsidR="004218D8">
        <w:rPr>
          <w:rFonts w:asciiTheme="minorHAnsi" w:hAnsiTheme="minorHAnsi" w:cs="Arial"/>
        </w:rPr>
        <w:t>ang.</w:t>
      </w:r>
      <w:r w:rsidRPr="009C060D">
        <w:rPr>
          <w:rFonts w:asciiTheme="minorHAnsi" w:hAnsiTheme="minorHAnsi" w:cs="Arial"/>
        </w:rPr>
        <w:t xml:space="preserve"> praktisk art, så tar d</w:t>
      </w:r>
      <w:r w:rsidR="004218D8">
        <w:rPr>
          <w:rFonts w:asciiTheme="minorHAnsi" w:hAnsiTheme="minorHAnsi" w:cs="Arial"/>
        </w:rPr>
        <w:t>ere</w:t>
      </w:r>
      <w:r w:rsidRPr="009C060D">
        <w:rPr>
          <w:rFonts w:asciiTheme="minorHAnsi" w:hAnsiTheme="minorHAnsi" w:cs="Arial"/>
        </w:rPr>
        <w:t xml:space="preserve"> bare kontakt.</w:t>
      </w:r>
    </w:p>
    <w:p w:rsidR="009C060D" w:rsidRDefault="009C060D" w:rsidP="009C060D">
      <w:pPr>
        <w:rPr>
          <w:rFonts w:ascii="Arial" w:hAnsi="Arial" w:cs="Arial"/>
          <w:sz w:val="28"/>
          <w:szCs w:val="28"/>
        </w:rPr>
      </w:pPr>
    </w:p>
    <w:p w:rsidR="00D5614D" w:rsidRDefault="00D5614D" w:rsidP="009C060D">
      <w:pPr>
        <w:rPr>
          <w:rFonts w:asciiTheme="minorHAnsi" w:hAnsiTheme="minorHAnsi" w:cs="Arial"/>
        </w:rPr>
      </w:pPr>
      <w:r w:rsidRPr="00D5614D">
        <w:rPr>
          <w:rFonts w:asciiTheme="minorHAnsi" w:hAnsiTheme="minorHAnsi" w:cs="Arial"/>
        </w:rPr>
        <w:t>All informasjon vil også bli lagt ut på cupens hjemmeside. Der vil det også foreligge live resultatoppdatering under selve gjennomføringen.</w:t>
      </w:r>
    </w:p>
    <w:p w:rsidR="009E3A33" w:rsidRDefault="009E3A33" w:rsidP="009C060D">
      <w:pPr>
        <w:rPr>
          <w:rFonts w:asciiTheme="minorHAnsi" w:hAnsiTheme="minorHAnsi" w:cs="Arial"/>
        </w:rPr>
      </w:pPr>
    </w:p>
    <w:p w:rsidR="00C564DB" w:rsidRDefault="00C564DB" w:rsidP="009C060D">
      <w:pPr>
        <w:rPr>
          <w:rFonts w:asciiTheme="minorHAnsi" w:hAnsiTheme="minorHAnsi" w:cs="Arial"/>
        </w:rPr>
      </w:pPr>
      <w:r>
        <w:rPr>
          <w:rFonts w:asciiTheme="minorHAnsi" w:hAnsiTheme="minorHAnsi" w:cs="Arial"/>
        </w:rPr>
        <w:t>Ifht til overnatting så er det Steinkjer Ungdomsskole som benyttes, all bespisning skjer i skolens kantine. Overnattende lag melder seg til vakt ved u-skole ved ankomst, der vil dere få utdelt bånd (A-kort) og tildelt rom. Viktig at alle rydder etter seg før utsjekk på søndag. Klasserommene som benyttes vil være klargjort til ankomst, det er ikke lov å bære ut pulter, stoler etc.</w:t>
      </w:r>
      <w:r w:rsidR="00432B08">
        <w:rPr>
          <w:rFonts w:asciiTheme="minorHAnsi" w:hAnsiTheme="minorHAnsi" w:cs="Arial"/>
        </w:rPr>
        <w:t xml:space="preserve"> Overnattende foreldre/trenere/lagledere kan bruke garderober i Steinkjerhallen for dusj. </w:t>
      </w:r>
      <w:r w:rsidR="00C11CB2">
        <w:rPr>
          <w:rFonts w:asciiTheme="minorHAnsi" w:hAnsiTheme="minorHAnsi" w:cs="Arial"/>
        </w:rPr>
        <w:t>Det ligger 2 dagligvarebutikker i nær tilknytning til skole. Og sentrum, og Amfi ligger en kort spasertur unna.</w:t>
      </w:r>
    </w:p>
    <w:p w:rsidR="00C564DB" w:rsidRDefault="00C564DB" w:rsidP="009C060D">
      <w:pPr>
        <w:rPr>
          <w:rFonts w:asciiTheme="minorHAnsi" w:hAnsiTheme="minorHAnsi" w:cs="Arial"/>
        </w:rPr>
      </w:pPr>
    </w:p>
    <w:p w:rsidR="00C564DB" w:rsidRDefault="00C564DB" w:rsidP="009C060D">
      <w:pPr>
        <w:rPr>
          <w:rFonts w:asciiTheme="minorHAnsi" w:hAnsiTheme="minorHAnsi" w:cs="Arial"/>
        </w:rPr>
      </w:pPr>
      <w:r>
        <w:rPr>
          <w:rFonts w:asciiTheme="minorHAnsi" w:hAnsiTheme="minorHAnsi" w:cs="Arial"/>
        </w:rPr>
        <w:t xml:space="preserve">Skolen har 1 heis, denne skal </w:t>
      </w:r>
      <w:r w:rsidRPr="0091287B">
        <w:rPr>
          <w:rFonts w:asciiTheme="minorHAnsi" w:hAnsiTheme="minorHAnsi" w:cs="Arial"/>
          <w:u w:val="single"/>
        </w:rPr>
        <w:t>ikke</w:t>
      </w:r>
      <w:r>
        <w:rPr>
          <w:rFonts w:asciiTheme="minorHAnsi" w:hAnsiTheme="minorHAnsi" w:cs="Arial"/>
        </w:rPr>
        <w:t xml:space="preserve"> benyttes. Hvis noen mot formodning skulle</w:t>
      </w:r>
      <w:r w:rsidR="0091287B">
        <w:rPr>
          <w:rFonts w:asciiTheme="minorHAnsi" w:hAnsiTheme="minorHAnsi" w:cs="Arial"/>
        </w:rPr>
        <w:t xml:space="preserve"> utløse alarm i tilknytning til heis, får det enkelte lag selv betale for evt utrykning.</w:t>
      </w:r>
    </w:p>
    <w:p w:rsidR="00C564DB" w:rsidRDefault="00C564DB" w:rsidP="009C060D">
      <w:pPr>
        <w:rPr>
          <w:rFonts w:asciiTheme="minorHAnsi" w:hAnsiTheme="minorHAnsi" w:cs="Arial"/>
        </w:rPr>
      </w:pPr>
    </w:p>
    <w:p w:rsidR="0091287B" w:rsidRDefault="00C564DB" w:rsidP="009C060D">
      <w:pPr>
        <w:rPr>
          <w:rFonts w:asciiTheme="minorHAnsi" w:hAnsiTheme="minorHAnsi" w:cs="Arial"/>
        </w:rPr>
      </w:pPr>
      <w:r>
        <w:rPr>
          <w:rFonts w:asciiTheme="minorHAnsi" w:hAnsiTheme="minorHAnsi" w:cs="Arial"/>
        </w:rPr>
        <w:t xml:space="preserve"> Det vil være kiosk på alle arenaer.</w:t>
      </w:r>
      <w:r w:rsidR="009E3A33">
        <w:rPr>
          <w:rFonts w:asciiTheme="minorHAnsi" w:hAnsiTheme="minorHAnsi" w:cs="Arial"/>
        </w:rPr>
        <w:t xml:space="preserve"> </w:t>
      </w:r>
      <w:r w:rsidR="00432B08">
        <w:rPr>
          <w:rFonts w:asciiTheme="minorHAnsi" w:hAnsiTheme="minorHAnsi" w:cs="Arial"/>
        </w:rPr>
        <w:t>Vi tar både kontanter, vipps og kort</w:t>
      </w:r>
    </w:p>
    <w:p w:rsidR="0091287B" w:rsidRDefault="0091287B" w:rsidP="009C060D">
      <w:pPr>
        <w:rPr>
          <w:rFonts w:asciiTheme="minorHAnsi" w:hAnsiTheme="minorHAnsi" w:cs="Arial"/>
        </w:rPr>
      </w:pPr>
    </w:p>
    <w:p w:rsidR="009E3A33" w:rsidRDefault="0091287B" w:rsidP="009C060D">
      <w:pPr>
        <w:rPr>
          <w:rFonts w:asciiTheme="minorHAnsi" w:hAnsiTheme="minorHAnsi" w:cs="Arial"/>
        </w:rPr>
      </w:pPr>
      <w:r>
        <w:rPr>
          <w:rFonts w:asciiTheme="minorHAnsi" w:hAnsiTheme="minorHAnsi" w:cs="Arial"/>
        </w:rPr>
        <w:t>Det er</w:t>
      </w:r>
      <w:r w:rsidR="00C00882">
        <w:rPr>
          <w:rFonts w:asciiTheme="minorHAnsi" w:hAnsiTheme="minorHAnsi" w:cs="Arial"/>
        </w:rPr>
        <w:t xml:space="preserve"> viktig </w:t>
      </w:r>
      <w:r w:rsidR="00027F9E">
        <w:rPr>
          <w:rFonts w:asciiTheme="minorHAnsi" w:hAnsiTheme="minorHAnsi" w:cs="Arial"/>
        </w:rPr>
        <w:t>å</w:t>
      </w:r>
      <w:r w:rsidR="00C00882">
        <w:rPr>
          <w:rFonts w:asciiTheme="minorHAnsi" w:hAnsiTheme="minorHAnsi" w:cs="Arial"/>
        </w:rPr>
        <w:t xml:space="preserve"> presisere at lagsliste MÅ </w:t>
      </w:r>
      <w:r w:rsidR="00027F9E">
        <w:rPr>
          <w:rFonts w:asciiTheme="minorHAnsi" w:hAnsiTheme="minorHAnsi" w:cs="Arial"/>
        </w:rPr>
        <w:t xml:space="preserve">være sendt cup arrangør </w:t>
      </w:r>
      <w:r>
        <w:rPr>
          <w:rFonts w:asciiTheme="minorHAnsi" w:hAnsiTheme="minorHAnsi" w:cs="Arial"/>
        </w:rPr>
        <w:t>senest kvelden før turneringsstart</w:t>
      </w:r>
      <w:r w:rsidR="00C00882">
        <w:rPr>
          <w:rFonts w:asciiTheme="minorHAnsi" w:hAnsiTheme="minorHAnsi" w:cs="Arial"/>
        </w:rPr>
        <w:t>.</w:t>
      </w:r>
      <w:r>
        <w:rPr>
          <w:rFonts w:asciiTheme="minorHAnsi" w:hAnsiTheme="minorHAnsi" w:cs="Arial"/>
        </w:rPr>
        <w:t xml:space="preserve"> Spillerne legges inn i Cupmanager.</w:t>
      </w:r>
      <w:r w:rsidR="00C00882">
        <w:rPr>
          <w:rFonts w:asciiTheme="minorHAnsi" w:hAnsiTheme="minorHAnsi" w:cs="Arial"/>
        </w:rPr>
        <w:t xml:space="preserve"> </w:t>
      </w:r>
      <w:r w:rsidR="00027F9E">
        <w:rPr>
          <w:rFonts w:asciiTheme="minorHAnsi" w:hAnsiTheme="minorHAnsi" w:cs="Arial"/>
        </w:rPr>
        <w:t>Evt endringer bes levert</w:t>
      </w:r>
      <w:r w:rsidR="00C00882">
        <w:rPr>
          <w:rFonts w:asciiTheme="minorHAnsi" w:hAnsiTheme="minorHAnsi" w:cs="Arial"/>
        </w:rPr>
        <w:t xml:space="preserve"> hovedsek</w:t>
      </w:r>
      <w:r w:rsidR="00432B08">
        <w:rPr>
          <w:rFonts w:asciiTheme="minorHAnsi" w:hAnsiTheme="minorHAnsi" w:cs="Arial"/>
        </w:rPr>
        <w:t>retariat</w:t>
      </w:r>
      <w:r w:rsidR="00C00882">
        <w:rPr>
          <w:rFonts w:asciiTheme="minorHAnsi" w:hAnsiTheme="minorHAnsi" w:cs="Arial"/>
        </w:rPr>
        <w:t xml:space="preserve"> som ligger på Guldbergaunet Stadion.</w:t>
      </w:r>
      <w:r w:rsidR="007C640A">
        <w:rPr>
          <w:rFonts w:asciiTheme="minorHAnsi" w:hAnsiTheme="minorHAnsi" w:cs="Arial"/>
        </w:rPr>
        <w:t xml:space="preserve">  </w:t>
      </w:r>
      <w:r w:rsidR="00027F9E">
        <w:rPr>
          <w:rFonts w:asciiTheme="minorHAnsi" w:hAnsiTheme="minorHAnsi" w:cs="Arial"/>
        </w:rPr>
        <w:t>D</w:t>
      </w:r>
      <w:r w:rsidR="007C640A">
        <w:rPr>
          <w:rFonts w:asciiTheme="minorHAnsi" w:hAnsiTheme="minorHAnsi" w:cs="Arial"/>
        </w:rPr>
        <w:t xml:space="preserve">enne listen </w:t>
      </w:r>
      <w:r w:rsidR="00027F9E">
        <w:rPr>
          <w:rFonts w:asciiTheme="minorHAnsi" w:hAnsiTheme="minorHAnsi" w:cs="Arial"/>
        </w:rPr>
        <w:t xml:space="preserve">kan også </w:t>
      </w:r>
      <w:r w:rsidR="007C640A">
        <w:rPr>
          <w:rFonts w:asciiTheme="minorHAnsi" w:hAnsiTheme="minorHAnsi" w:cs="Arial"/>
        </w:rPr>
        <w:t xml:space="preserve">sendes til </w:t>
      </w:r>
      <w:hyperlink r:id="rId6" w:history="1">
        <w:r w:rsidR="00027F9E" w:rsidRPr="005E5DC6">
          <w:rPr>
            <w:rStyle w:val="Hyperkobling"/>
            <w:rFonts w:asciiTheme="minorHAnsi" w:hAnsiTheme="minorHAnsi" w:cs="Arial"/>
          </w:rPr>
          <w:t>tacup@steinkjerfk.no</w:t>
        </w:r>
      </w:hyperlink>
      <w:r w:rsidR="007C640A">
        <w:rPr>
          <w:rFonts w:asciiTheme="minorHAnsi" w:hAnsiTheme="minorHAnsi" w:cs="Arial"/>
        </w:rPr>
        <w:t xml:space="preserve">  – </w:t>
      </w:r>
      <w:r w:rsidR="00945A37">
        <w:rPr>
          <w:rFonts w:asciiTheme="minorHAnsi" w:hAnsiTheme="minorHAnsi" w:cs="Arial"/>
        </w:rPr>
        <w:t>Skal lagslistene sendes på e-post MÅ</w:t>
      </w:r>
      <w:r>
        <w:rPr>
          <w:rFonts w:asciiTheme="minorHAnsi" w:hAnsiTheme="minorHAnsi" w:cs="Arial"/>
        </w:rPr>
        <w:t xml:space="preserve"> også</w:t>
      </w:r>
      <w:r w:rsidR="00945A37">
        <w:rPr>
          <w:rFonts w:asciiTheme="minorHAnsi" w:hAnsiTheme="minorHAnsi" w:cs="Arial"/>
        </w:rPr>
        <w:t xml:space="preserve"> de være inne hos oss dagen FØR cupstart. Leveres det på papir kan det leveres i sekereteriat før første kamp. De lagene som starter på Mære eller Egge oppfordrer vi til og sende listen pr.epost. På lagslisten skal vi ha fullt navn og fødselsdato og årstall (lagsliste kun med årstall blir ikke godkjent)</w:t>
      </w:r>
    </w:p>
    <w:p w:rsidR="000F6712" w:rsidRDefault="000F6712" w:rsidP="009C060D">
      <w:pPr>
        <w:rPr>
          <w:rFonts w:asciiTheme="minorHAnsi" w:hAnsiTheme="minorHAnsi" w:cs="Arial"/>
        </w:rPr>
      </w:pPr>
    </w:p>
    <w:p w:rsidR="00D5614D" w:rsidRPr="00D5614D" w:rsidRDefault="00D5614D" w:rsidP="009C060D">
      <w:pPr>
        <w:rPr>
          <w:rFonts w:asciiTheme="minorHAnsi" w:hAnsiTheme="minorHAnsi" w:cs="Arial"/>
        </w:rPr>
      </w:pPr>
      <w:r w:rsidRPr="00D5614D">
        <w:rPr>
          <w:rFonts w:asciiTheme="minorHAnsi" w:hAnsiTheme="minorHAnsi" w:cs="Arial"/>
        </w:rPr>
        <w:t>Med</w:t>
      </w:r>
      <w:r w:rsidR="00F97319">
        <w:rPr>
          <w:rFonts w:asciiTheme="minorHAnsi" w:hAnsiTheme="minorHAnsi" w:cs="Arial"/>
        </w:rPr>
        <w:t xml:space="preserve"> sportslig</w:t>
      </w:r>
      <w:r w:rsidRPr="00D5614D">
        <w:rPr>
          <w:rFonts w:asciiTheme="minorHAnsi" w:hAnsiTheme="minorHAnsi" w:cs="Arial"/>
        </w:rPr>
        <w:t xml:space="preserve"> hilsen</w:t>
      </w:r>
    </w:p>
    <w:p w:rsidR="00D5614D" w:rsidRPr="00D5614D" w:rsidRDefault="0000197F" w:rsidP="009C060D">
      <w:pPr>
        <w:rPr>
          <w:rFonts w:asciiTheme="minorHAnsi" w:hAnsiTheme="minorHAnsi" w:cs="Arial"/>
        </w:rPr>
      </w:pPr>
      <w:r>
        <w:rPr>
          <w:rFonts w:asciiTheme="minorHAnsi" w:hAnsiTheme="minorHAnsi" w:cs="Arial"/>
        </w:rPr>
        <w:t>Elin Synnøve Teistklub</w:t>
      </w:r>
    </w:p>
    <w:p w:rsidR="00D5614D" w:rsidRDefault="003F0A7F">
      <w:pPr>
        <w:rPr>
          <w:rFonts w:ascii="Arial" w:hAnsi="Arial" w:cs="Arial"/>
          <w:sz w:val="28"/>
          <w:szCs w:val="28"/>
        </w:rPr>
      </w:pPr>
      <w:r>
        <w:rPr>
          <w:rFonts w:asciiTheme="minorHAnsi" w:hAnsiTheme="minorHAnsi" w:cs="Arial"/>
        </w:rPr>
        <w:t>Turneringsleder</w:t>
      </w:r>
      <w:r w:rsidR="00B51A85">
        <w:rPr>
          <w:rFonts w:asciiTheme="minorHAnsi" w:hAnsiTheme="minorHAnsi" w:cs="Arial"/>
        </w:rPr>
        <w:t xml:space="preserve"> </w:t>
      </w:r>
      <w:r w:rsidR="00C11CB2">
        <w:rPr>
          <w:rFonts w:asciiTheme="minorHAnsi" w:hAnsiTheme="minorHAnsi" w:cs="Arial"/>
        </w:rPr>
        <w:t>(tlf 98630224)</w:t>
      </w:r>
    </w:p>
    <w:p w:rsidR="009C060D" w:rsidRDefault="00D5614D" w:rsidP="00D5614D">
      <w:pPr>
        <w:pStyle w:val="Overskrift1"/>
      </w:pPr>
      <w:r>
        <w:lastRenderedPageBreak/>
        <w:t>Informasjon om overnatting og måltider</w:t>
      </w:r>
    </w:p>
    <w:p w:rsidR="00D5614D" w:rsidRDefault="00D5614D" w:rsidP="00D5614D">
      <w:pPr>
        <w:pStyle w:val="Overskrift2"/>
      </w:pPr>
      <w:r>
        <w:t>Overnatting</w:t>
      </w:r>
    </w:p>
    <w:p w:rsidR="000F6712" w:rsidRPr="00D5614D" w:rsidRDefault="00D5614D" w:rsidP="000F6712">
      <w:pPr>
        <w:rPr>
          <w:rFonts w:asciiTheme="minorHAnsi" w:hAnsiTheme="minorHAnsi" w:cs="Arial"/>
        </w:rPr>
      </w:pPr>
      <w:r w:rsidRPr="00D5614D">
        <w:rPr>
          <w:rFonts w:asciiTheme="minorHAnsi" w:hAnsiTheme="minorHAnsi" w:cs="Arial"/>
        </w:rPr>
        <w:t xml:space="preserve">Deltakende lag vil forlegges på </w:t>
      </w:r>
      <w:r w:rsidR="00C00882">
        <w:rPr>
          <w:rFonts w:asciiTheme="minorHAnsi" w:hAnsiTheme="minorHAnsi" w:cs="Arial"/>
        </w:rPr>
        <w:t>Steinkjer Ungdomsskole</w:t>
      </w:r>
      <w:r w:rsidRPr="00D5614D">
        <w:rPr>
          <w:rFonts w:asciiTheme="minorHAnsi" w:hAnsiTheme="minorHAnsi" w:cs="Arial"/>
        </w:rPr>
        <w:t xml:space="preserve">. Skolen ligger rett ved 2 av cupens kunstgressbaner. </w:t>
      </w:r>
      <w:r>
        <w:rPr>
          <w:rFonts w:asciiTheme="minorHAnsi" w:hAnsiTheme="minorHAnsi" w:cs="Arial"/>
        </w:rPr>
        <w:t xml:space="preserve"> </w:t>
      </w:r>
      <w:r w:rsidR="007C640A">
        <w:rPr>
          <w:rFonts w:asciiTheme="minorHAnsi" w:hAnsiTheme="minorHAnsi" w:cs="Arial"/>
        </w:rPr>
        <w:t xml:space="preserve">OBS: Steinkjer </w:t>
      </w:r>
      <w:r w:rsidR="00025DFB">
        <w:rPr>
          <w:rFonts w:asciiTheme="minorHAnsi" w:hAnsiTheme="minorHAnsi" w:cs="Arial"/>
        </w:rPr>
        <w:t>Ungdomskole</w:t>
      </w:r>
      <w:r w:rsidR="007C640A">
        <w:rPr>
          <w:rFonts w:asciiTheme="minorHAnsi" w:hAnsiTheme="minorHAnsi" w:cs="Arial"/>
        </w:rPr>
        <w:t xml:space="preserve"> sin</w:t>
      </w:r>
      <w:r>
        <w:rPr>
          <w:rFonts w:asciiTheme="minorHAnsi" w:hAnsiTheme="minorHAnsi" w:cs="Arial"/>
        </w:rPr>
        <w:t xml:space="preserve"> kantine vil benyttes i forbindelse med måltidene</w:t>
      </w:r>
      <w:r w:rsidR="007C640A">
        <w:rPr>
          <w:rFonts w:asciiTheme="minorHAnsi" w:hAnsiTheme="minorHAnsi" w:cs="Arial"/>
        </w:rPr>
        <w:t xml:space="preserve"> i år denne ligger 50 meter i fra Steinkjer Ungdomsskole</w:t>
      </w:r>
      <w:r>
        <w:rPr>
          <w:rFonts w:asciiTheme="minorHAnsi" w:hAnsiTheme="minorHAnsi" w:cs="Arial"/>
        </w:rPr>
        <w:t>.</w:t>
      </w:r>
      <w:r w:rsidR="000F6712">
        <w:rPr>
          <w:rFonts w:asciiTheme="minorHAnsi" w:hAnsiTheme="minorHAnsi" w:cs="Arial"/>
        </w:rPr>
        <w:t xml:space="preserve"> </w:t>
      </w:r>
      <w:r w:rsidR="007C640A">
        <w:rPr>
          <w:rFonts w:asciiTheme="minorHAnsi" w:hAnsiTheme="minorHAnsi" w:cs="Arial"/>
        </w:rPr>
        <w:t>Steinkjer Ungdomsskole</w:t>
      </w:r>
      <w:r w:rsidR="000F6712">
        <w:rPr>
          <w:rFonts w:asciiTheme="minorHAnsi" w:hAnsiTheme="minorHAnsi" w:cs="Arial"/>
        </w:rPr>
        <w:t xml:space="preserve"> er en skofri skole, noe som betyr at man kan ikke gå med sko inne på skolen, så vi må be om at alle respekterer dette, tøfler går nok bra, så alle spillere kan ta med seg dette for og ha innendørs.</w:t>
      </w:r>
    </w:p>
    <w:p w:rsidR="00D5614D" w:rsidRDefault="00D5614D">
      <w:pPr>
        <w:rPr>
          <w:rFonts w:asciiTheme="minorHAnsi" w:hAnsiTheme="minorHAnsi" w:cs="Arial"/>
        </w:rPr>
      </w:pPr>
    </w:p>
    <w:p w:rsidR="002C69D2" w:rsidRDefault="002C69D2">
      <w:pPr>
        <w:rPr>
          <w:rFonts w:asciiTheme="minorHAnsi" w:hAnsiTheme="minorHAnsi" w:cs="Arial"/>
        </w:rPr>
      </w:pPr>
    </w:p>
    <w:p w:rsidR="00D5614D" w:rsidRDefault="00D5614D" w:rsidP="00D5614D">
      <w:pPr>
        <w:pStyle w:val="Overskrift2"/>
      </w:pPr>
      <w:r>
        <w:t>Måltider</w:t>
      </w:r>
    </w:p>
    <w:p w:rsidR="00D5614D" w:rsidRPr="00D5614D" w:rsidRDefault="00D5614D">
      <w:pPr>
        <w:rPr>
          <w:rFonts w:asciiTheme="minorHAnsi" w:hAnsiTheme="minorHAnsi" w:cs="Arial"/>
        </w:rPr>
      </w:pPr>
      <w:r>
        <w:rPr>
          <w:rFonts w:asciiTheme="minorHAnsi" w:hAnsiTheme="minorHAnsi" w:cs="Arial"/>
        </w:rPr>
        <w:t>Følgende måltider inngår i A-kortet, med serveringstidpunkt. Skulle det oppstå spesielle behov, vil vi strekke oss langt mtp fleksibilitet.</w:t>
      </w:r>
    </w:p>
    <w:p w:rsidR="009C060D" w:rsidRDefault="009C060D">
      <w:pPr>
        <w:rPr>
          <w:rFonts w:ascii="Arial" w:hAnsi="Arial" w:cs="Arial"/>
          <w:sz w:val="28"/>
          <w:szCs w:val="28"/>
        </w:rPr>
      </w:pPr>
    </w:p>
    <w:p w:rsidR="009C060D" w:rsidRPr="00D5614D" w:rsidRDefault="00D92F48" w:rsidP="009C060D">
      <w:pPr>
        <w:rPr>
          <w:rFonts w:asciiTheme="minorHAnsi" w:hAnsiTheme="minorHAnsi" w:cs="Arial"/>
        </w:rPr>
      </w:pPr>
      <w:r>
        <w:rPr>
          <w:rFonts w:asciiTheme="minorHAnsi" w:hAnsiTheme="minorHAnsi" w:cs="Arial"/>
        </w:rPr>
        <w:t xml:space="preserve">Fredag:  1830 - </w:t>
      </w:r>
      <w:r w:rsidR="00A43689">
        <w:rPr>
          <w:rFonts w:asciiTheme="minorHAnsi" w:hAnsiTheme="minorHAnsi" w:cs="Arial"/>
        </w:rPr>
        <w:t>2230</w:t>
      </w:r>
      <w:r w:rsidR="009C060D" w:rsidRPr="00D5614D">
        <w:rPr>
          <w:rFonts w:asciiTheme="minorHAnsi" w:hAnsiTheme="minorHAnsi" w:cs="Arial"/>
        </w:rPr>
        <w:t>. Kveldsm</w:t>
      </w:r>
      <w:r>
        <w:rPr>
          <w:rFonts w:asciiTheme="minorHAnsi" w:hAnsiTheme="minorHAnsi" w:cs="Arial"/>
        </w:rPr>
        <w:t>at, brødmat.</w:t>
      </w:r>
      <w:r>
        <w:rPr>
          <w:rFonts w:asciiTheme="minorHAnsi" w:hAnsiTheme="minorHAnsi" w:cs="Arial"/>
        </w:rPr>
        <w:br/>
        <w:t>Lørdag:  0630 - 093</w:t>
      </w:r>
      <w:r w:rsidR="009C060D" w:rsidRPr="00D5614D">
        <w:rPr>
          <w:rFonts w:asciiTheme="minorHAnsi" w:hAnsiTheme="minorHAnsi" w:cs="Arial"/>
        </w:rPr>
        <w:t>0. Frokost brødmat.</w:t>
      </w:r>
    </w:p>
    <w:p w:rsidR="009C060D" w:rsidRPr="00D5614D" w:rsidRDefault="009C060D" w:rsidP="009C060D">
      <w:pPr>
        <w:rPr>
          <w:rFonts w:asciiTheme="minorHAnsi" w:hAnsiTheme="minorHAnsi" w:cs="Arial"/>
        </w:rPr>
      </w:pPr>
      <w:r w:rsidRPr="00D5614D">
        <w:rPr>
          <w:rFonts w:asciiTheme="minorHAnsi" w:hAnsiTheme="minorHAnsi" w:cs="Arial"/>
        </w:rPr>
        <w:t>Lørdag:  1300 - 1630. Middag</w:t>
      </w:r>
      <w:r w:rsidRPr="00D5614D">
        <w:rPr>
          <w:rFonts w:asciiTheme="minorHAnsi" w:hAnsiTheme="minorHAnsi" w:cs="Arial"/>
        </w:rPr>
        <w:br/>
        <w:t>Lørdag:  1800 - 2</w:t>
      </w:r>
      <w:r w:rsidR="00A43689">
        <w:rPr>
          <w:rFonts w:asciiTheme="minorHAnsi" w:hAnsiTheme="minorHAnsi" w:cs="Arial"/>
        </w:rPr>
        <w:t>200</w:t>
      </w:r>
      <w:r w:rsidRPr="00D5614D">
        <w:rPr>
          <w:rFonts w:asciiTheme="minorHAnsi" w:hAnsiTheme="minorHAnsi" w:cs="Arial"/>
        </w:rPr>
        <w:t>. Kvelds</w:t>
      </w:r>
      <w:r w:rsidR="00D92F48">
        <w:rPr>
          <w:rFonts w:asciiTheme="minorHAnsi" w:hAnsiTheme="minorHAnsi" w:cs="Arial"/>
        </w:rPr>
        <w:t>mat, brødmat.</w:t>
      </w:r>
      <w:r w:rsidR="00D92F48">
        <w:rPr>
          <w:rFonts w:asciiTheme="minorHAnsi" w:hAnsiTheme="minorHAnsi" w:cs="Arial"/>
        </w:rPr>
        <w:br/>
        <w:t>Søndag: 0630 - 093</w:t>
      </w:r>
      <w:r w:rsidRPr="00D5614D">
        <w:rPr>
          <w:rFonts w:asciiTheme="minorHAnsi" w:hAnsiTheme="minorHAnsi" w:cs="Arial"/>
        </w:rPr>
        <w:t>0. Frokost, brødmat.</w:t>
      </w:r>
    </w:p>
    <w:p w:rsidR="009C060D" w:rsidRPr="00D5614D" w:rsidRDefault="009C060D" w:rsidP="009C060D">
      <w:pPr>
        <w:rPr>
          <w:rFonts w:asciiTheme="minorHAnsi" w:hAnsiTheme="minorHAnsi" w:cs="Arial"/>
        </w:rPr>
      </w:pPr>
      <w:r w:rsidRPr="00D5614D">
        <w:rPr>
          <w:rFonts w:asciiTheme="minorHAnsi" w:hAnsiTheme="minorHAnsi" w:cs="Arial"/>
        </w:rPr>
        <w:t>Søndag: 1300 - 1630. Middag</w:t>
      </w:r>
    </w:p>
    <w:p w:rsidR="00D5614D" w:rsidRDefault="00D5614D" w:rsidP="009C060D">
      <w:pPr>
        <w:rPr>
          <w:rFonts w:asciiTheme="minorHAnsi" w:hAnsiTheme="minorHAnsi" w:cs="Arial"/>
        </w:rPr>
      </w:pPr>
    </w:p>
    <w:p w:rsidR="009C060D" w:rsidRPr="00D5614D" w:rsidRDefault="009C060D" w:rsidP="009C060D">
      <w:pPr>
        <w:rPr>
          <w:rFonts w:asciiTheme="minorHAnsi" w:hAnsiTheme="minorHAnsi" w:cs="Arial"/>
        </w:rPr>
      </w:pPr>
      <w:r w:rsidRPr="00D5614D">
        <w:rPr>
          <w:rFonts w:asciiTheme="minorHAnsi" w:hAnsiTheme="minorHAnsi" w:cs="Arial"/>
        </w:rPr>
        <w:t>I tillegg er det anledning til å smøre seg matpakke</w:t>
      </w:r>
      <w:r w:rsidR="00D5614D">
        <w:rPr>
          <w:rFonts w:asciiTheme="minorHAnsi" w:hAnsiTheme="minorHAnsi" w:cs="Arial"/>
        </w:rPr>
        <w:t xml:space="preserve"> til lunsj</w:t>
      </w:r>
      <w:r w:rsidRPr="00D5614D">
        <w:rPr>
          <w:rFonts w:asciiTheme="minorHAnsi" w:hAnsiTheme="minorHAnsi" w:cs="Arial"/>
        </w:rPr>
        <w:t>.</w:t>
      </w:r>
    </w:p>
    <w:p w:rsidR="0024137F" w:rsidRDefault="00AD55B4">
      <w:pPr>
        <w:rPr>
          <w:rFonts w:asciiTheme="minorHAnsi" w:hAnsiTheme="minorHAnsi" w:cs="Arial"/>
        </w:rPr>
      </w:pPr>
      <w:r w:rsidRPr="00D5614D">
        <w:rPr>
          <w:rFonts w:asciiTheme="minorHAnsi" w:hAnsiTheme="minorHAnsi" w:cs="Arial"/>
        </w:rPr>
        <w:t xml:space="preserve"> </w:t>
      </w:r>
    </w:p>
    <w:p w:rsidR="00D5614D" w:rsidRDefault="00D5614D">
      <w:pPr>
        <w:rPr>
          <w:rFonts w:asciiTheme="minorHAnsi" w:hAnsiTheme="minorHAnsi" w:cs="Arial"/>
        </w:rPr>
      </w:pPr>
    </w:p>
    <w:p w:rsidR="006B0AE5" w:rsidRDefault="006B0AE5">
      <w:pPr>
        <w:rPr>
          <w:rFonts w:asciiTheme="minorHAnsi" w:hAnsiTheme="minorHAnsi" w:cs="Arial"/>
        </w:rPr>
      </w:pPr>
      <w:r>
        <w:rPr>
          <w:rFonts w:asciiTheme="minorHAnsi" w:hAnsiTheme="minorHAnsi" w:cs="Arial"/>
        </w:rPr>
        <w:br w:type="page"/>
      </w:r>
    </w:p>
    <w:p w:rsidR="006B0AE5" w:rsidRDefault="009826C4">
      <w:pPr>
        <w:rPr>
          <w:rFonts w:asciiTheme="minorHAnsi" w:hAnsiTheme="minorHAnsi" w:cs="Arial"/>
        </w:rPr>
      </w:pPr>
      <w:r>
        <w:rPr>
          <w:rFonts w:asciiTheme="minorHAnsi" w:hAnsiTheme="minorHAnsi" w:cs="Arial"/>
        </w:rPr>
        <w:lastRenderedPageBreak/>
        <w:t>Legg inn spillere på tacup.cups.nu</w:t>
      </w:r>
    </w:p>
    <w:p w:rsidR="006B0AE5" w:rsidRDefault="006B0AE5" w:rsidP="006B0AE5">
      <w:pPr>
        <w:jc w:val="center"/>
        <w:rPr>
          <w:rFonts w:ascii="BellGothic Black" w:hAnsi="BellGothic Black" w:cs="Arial"/>
        </w:rPr>
      </w:pPr>
      <w:r>
        <w:rPr>
          <w:noProof/>
          <w:sz w:val="20"/>
          <w:lang w:val="nb-NO" w:eastAsia="nb-NO"/>
        </w:rPr>
        <w:drawing>
          <wp:anchor distT="0" distB="0" distL="114300" distR="114300" simplePos="0" relativeHeight="251659776" behindDoc="0" locked="0" layoutInCell="1" allowOverlap="1">
            <wp:simplePos x="0" y="0"/>
            <wp:positionH relativeFrom="column">
              <wp:posOffset>342900</wp:posOffset>
            </wp:positionH>
            <wp:positionV relativeFrom="paragraph">
              <wp:posOffset>114300</wp:posOffset>
            </wp:positionV>
            <wp:extent cx="1257300" cy="906145"/>
            <wp:effectExtent l="19050" t="0" r="0" b="0"/>
            <wp:wrapSquare wrapText="bothSides"/>
            <wp:docPr id="1" name="Bilde 7" descr="..\Logo_ta-c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ta-cup.jpg"/>
                    <pic:cNvPicPr>
                      <a:picLocks noChangeAspect="1" noChangeArrowheads="1"/>
                    </pic:cNvPicPr>
                  </pic:nvPicPr>
                  <pic:blipFill>
                    <a:blip r:embed="rId5" cstate="print"/>
                    <a:srcRect/>
                    <a:stretch>
                      <a:fillRect/>
                    </a:stretch>
                  </pic:blipFill>
                  <pic:spPr bwMode="auto">
                    <a:xfrm>
                      <a:off x="0" y="0"/>
                      <a:ext cx="1257300" cy="906145"/>
                    </a:xfrm>
                    <a:prstGeom prst="rect">
                      <a:avLst/>
                    </a:prstGeom>
                    <a:noFill/>
                    <a:ln w="9525">
                      <a:noFill/>
                      <a:miter lim="800000"/>
                      <a:headEnd/>
                      <a:tailEnd/>
                    </a:ln>
                  </pic:spPr>
                </pic:pic>
              </a:graphicData>
            </a:graphic>
          </wp:anchor>
        </w:drawing>
      </w:r>
      <w:r>
        <w:rPr>
          <w:rFonts w:ascii="Arial" w:hAnsi="Arial" w:cs="Arial"/>
          <w:sz w:val="44"/>
          <w:szCs w:val="44"/>
          <w:u w:val="single"/>
        </w:rPr>
        <w:br/>
      </w:r>
      <w:r>
        <w:rPr>
          <w:rFonts w:ascii="BellGothic Black" w:hAnsi="BellGothic Black" w:cs="Arial"/>
          <w:sz w:val="44"/>
          <w:szCs w:val="44"/>
        </w:rPr>
        <w:t>Lagliste</w:t>
      </w:r>
      <w:r>
        <w:rPr>
          <w:rFonts w:ascii="BellGothic Black" w:hAnsi="BellGothic Black" w:cs="Arial"/>
          <w:sz w:val="44"/>
          <w:szCs w:val="44"/>
        </w:rPr>
        <w:br/>
        <w:t>TA-Cup 201</w:t>
      </w:r>
      <w:r w:rsidR="00A43689">
        <w:rPr>
          <w:rFonts w:ascii="BellGothic Black" w:hAnsi="BellGothic Black" w:cs="Arial"/>
          <w:sz w:val="44"/>
          <w:szCs w:val="44"/>
        </w:rPr>
        <w:t>9</w:t>
      </w:r>
      <w:bookmarkStart w:id="0" w:name="_GoBack"/>
      <w:bookmarkEnd w:id="0"/>
    </w:p>
    <w:p w:rsidR="006B0AE5" w:rsidRDefault="006B0AE5" w:rsidP="006B0AE5">
      <w:pPr>
        <w:jc w:val="center"/>
        <w:rPr>
          <w:rFonts w:ascii="Arial" w:hAnsi="Arial" w:cs="Arial"/>
        </w:rPr>
      </w:pPr>
    </w:p>
    <w:p w:rsidR="006B0AE5" w:rsidRDefault="006B0AE5" w:rsidP="006B0AE5">
      <w:pPr>
        <w:jc w:val="center"/>
        <w:rPr>
          <w:rFonts w:ascii="Arial" w:hAnsi="Arial" w:cs="Arial"/>
          <w:sz w:val="28"/>
          <w:szCs w:val="28"/>
        </w:rPr>
      </w:pPr>
      <w:r>
        <w:rPr>
          <w:rFonts w:ascii="Arial" w:hAnsi="Arial" w:cs="Arial"/>
          <w:sz w:val="28"/>
          <w:szCs w:val="28"/>
        </w:rPr>
        <w:t>Gjelder for laget…......……….. i klasse……...………………</w:t>
      </w:r>
    </w:p>
    <w:p w:rsidR="006B0AE5" w:rsidRDefault="006B0AE5" w:rsidP="006B0AE5">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045"/>
        <w:gridCol w:w="8143"/>
      </w:tblGrid>
      <w:tr w:rsidR="006B0AE5" w:rsidTr="005E7B68">
        <w:tc>
          <w:tcPr>
            <w:tcW w:w="1580" w:type="dxa"/>
            <w:shd w:val="clear" w:color="auto" w:fill="E0E0E0"/>
          </w:tcPr>
          <w:p w:rsidR="006B0AE5" w:rsidRDefault="006B0AE5" w:rsidP="005E7B68">
            <w:pPr>
              <w:jc w:val="center"/>
              <w:rPr>
                <w:rFonts w:ascii="Arial" w:hAnsi="Arial" w:cs="Arial"/>
                <w:sz w:val="28"/>
                <w:szCs w:val="28"/>
              </w:rPr>
            </w:pPr>
            <w:r>
              <w:rPr>
                <w:rFonts w:ascii="Arial" w:hAnsi="Arial" w:cs="Arial"/>
                <w:sz w:val="28"/>
                <w:szCs w:val="28"/>
              </w:rPr>
              <w:t xml:space="preserve">Født </w:t>
            </w:r>
            <w:r>
              <w:rPr>
                <w:rFonts w:ascii="Arial" w:hAnsi="Arial" w:cs="Arial"/>
                <w:sz w:val="20"/>
                <w:szCs w:val="20"/>
              </w:rPr>
              <w:t>(år,mån,dag)</w:t>
            </w:r>
          </w:p>
        </w:tc>
        <w:tc>
          <w:tcPr>
            <w:tcW w:w="1048" w:type="dxa"/>
            <w:shd w:val="clear" w:color="auto" w:fill="E0E0E0"/>
          </w:tcPr>
          <w:p w:rsidR="006B0AE5" w:rsidRDefault="006B0AE5" w:rsidP="005E7B68">
            <w:pPr>
              <w:jc w:val="center"/>
              <w:rPr>
                <w:rFonts w:ascii="Arial" w:hAnsi="Arial" w:cs="Arial"/>
                <w:sz w:val="28"/>
                <w:szCs w:val="28"/>
              </w:rPr>
            </w:pPr>
            <w:r>
              <w:rPr>
                <w:rFonts w:ascii="Arial" w:hAnsi="Arial" w:cs="Arial"/>
                <w:sz w:val="28"/>
                <w:szCs w:val="28"/>
              </w:rPr>
              <w:t>Trøye</w:t>
            </w:r>
            <w:r>
              <w:rPr>
                <w:rFonts w:ascii="Arial" w:hAnsi="Arial" w:cs="Arial"/>
                <w:sz w:val="28"/>
                <w:szCs w:val="28"/>
              </w:rPr>
              <w:br/>
              <w:t>nr</w:t>
            </w:r>
          </w:p>
        </w:tc>
        <w:tc>
          <w:tcPr>
            <w:tcW w:w="8360" w:type="dxa"/>
            <w:shd w:val="clear" w:color="auto" w:fill="E0E0E0"/>
          </w:tcPr>
          <w:p w:rsidR="006B0AE5" w:rsidRDefault="006B0AE5" w:rsidP="005E7B68">
            <w:pPr>
              <w:jc w:val="center"/>
              <w:rPr>
                <w:rFonts w:ascii="Arial" w:hAnsi="Arial" w:cs="Arial"/>
                <w:sz w:val="28"/>
                <w:szCs w:val="28"/>
              </w:rPr>
            </w:pPr>
            <w:r>
              <w:rPr>
                <w:rFonts w:ascii="Arial" w:hAnsi="Arial" w:cs="Arial"/>
                <w:sz w:val="28"/>
                <w:szCs w:val="28"/>
              </w:rPr>
              <w:t>Navn</w:t>
            </w: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r w:rsidR="006B0AE5" w:rsidTr="005E7B68">
        <w:tc>
          <w:tcPr>
            <w:tcW w:w="1580" w:type="dxa"/>
          </w:tcPr>
          <w:p w:rsidR="006B0AE5" w:rsidRDefault="006B0AE5" w:rsidP="005E7B68">
            <w:pPr>
              <w:jc w:val="center"/>
              <w:rPr>
                <w:sz w:val="36"/>
                <w:szCs w:val="36"/>
              </w:rPr>
            </w:pPr>
          </w:p>
        </w:tc>
        <w:tc>
          <w:tcPr>
            <w:tcW w:w="1048" w:type="dxa"/>
          </w:tcPr>
          <w:p w:rsidR="006B0AE5" w:rsidRDefault="006B0AE5" w:rsidP="005E7B68">
            <w:pPr>
              <w:jc w:val="center"/>
              <w:rPr>
                <w:sz w:val="36"/>
                <w:szCs w:val="36"/>
              </w:rPr>
            </w:pPr>
          </w:p>
        </w:tc>
        <w:tc>
          <w:tcPr>
            <w:tcW w:w="8360" w:type="dxa"/>
          </w:tcPr>
          <w:p w:rsidR="006B0AE5" w:rsidRDefault="006B0AE5" w:rsidP="005E7B68">
            <w:pPr>
              <w:jc w:val="center"/>
              <w:rPr>
                <w:sz w:val="36"/>
                <w:szCs w:val="36"/>
              </w:rPr>
            </w:pPr>
          </w:p>
        </w:tc>
      </w:tr>
    </w:tbl>
    <w:p w:rsidR="006B0AE5" w:rsidRDefault="006B0AE5" w:rsidP="006B0AE5">
      <w:pPr>
        <w:jc w:val="center"/>
      </w:pPr>
    </w:p>
    <w:p w:rsidR="006B0AE5" w:rsidRDefault="006B0AE5" w:rsidP="006B0AE5">
      <w:pPr>
        <w:jc w:val="center"/>
      </w:pPr>
    </w:p>
    <w:p w:rsidR="006B0AE5" w:rsidRDefault="006B0AE5" w:rsidP="006B0AE5">
      <w:pPr>
        <w:jc w:val="center"/>
        <w:rPr>
          <w:rFonts w:ascii="BellGothic" w:hAnsi="BellGothic"/>
          <w:sz w:val="28"/>
          <w:szCs w:val="28"/>
        </w:rPr>
      </w:pPr>
      <w:r>
        <w:rPr>
          <w:rFonts w:ascii="BellGothic" w:hAnsi="BellGothic"/>
          <w:sz w:val="28"/>
          <w:szCs w:val="28"/>
        </w:rPr>
        <w:t>Ansvarlig leder:………………………………….........</w:t>
      </w:r>
    </w:p>
    <w:p w:rsidR="006B0AE5" w:rsidRDefault="006B0AE5" w:rsidP="006B0AE5">
      <w:pPr>
        <w:jc w:val="center"/>
        <w:rPr>
          <w:rFonts w:ascii="BellGothic" w:hAnsi="BellGothic"/>
        </w:rPr>
      </w:pPr>
      <w:r>
        <w:rPr>
          <w:rFonts w:ascii="BellGothic" w:hAnsi="BellGothic"/>
        </w:rPr>
        <w:t>Underskrift</w:t>
      </w:r>
    </w:p>
    <w:p w:rsidR="006B0AE5" w:rsidRDefault="006B0AE5" w:rsidP="006B0AE5">
      <w:pPr>
        <w:jc w:val="center"/>
        <w:rPr>
          <w:rFonts w:ascii="BellGothic" w:hAnsi="BellGothic"/>
        </w:rPr>
      </w:pPr>
    </w:p>
    <w:p w:rsidR="006B0AE5" w:rsidRDefault="006B0AE5" w:rsidP="006B0AE5">
      <w:pPr>
        <w:jc w:val="center"/>
        <w:rPr>
          <w:rFonts w:ascii="BellGothic" w:hAnsi="BellGothic"/>
          <w:b/>
          <w:sz w:val="28"/>
          <w:szCs w:val="28"/>
        </w:rPr>
      </w:pPr>
      <w:r>
        <w:rPr>
          <w:rFonts w:ascii="BellGothic" w:hAnsi="BellGothic"/>
          <w:sz w:val="28"/>
          <w:szCs w:val="28"/>
        </w:rPr>
        <w:t>Navn:….........................................Nås under cupen på tlf:...................................</w:t>
      </w:r>
    </w:p>
    <w:p w:rsidR="006B0AE5" w:rsidRPr="00D5614D" w:rsidRDefault="006B0AE5">
      <w:pPr>
        <w:rPr>
          <w:rFonts w:asciiTheme="minorHAnsi" w:hAnsiTheme="minorHAnsi" w:cs="Arial"/>
        </w:rPr>
      </w:pPr>
    </w:p>
    <w:sectPr w:rsidR="006B0AE5" w:rsidRPr="00D5614D" w:rsidSect="0024137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ellGothic Black">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Gothic">
    <w:altName w:val="Calibr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72BEC"/>
    <w:multiLevelType w:val="hybridMultilevel"/>
    <w:tmpl w:val="6D2CC3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E3"/>
    <w:rsid w:val="0000197F"/>
    <w:rsid w:val="00025DFB"/>
    <w:rsid w:val="00027F9E"/>
    <w:rsid w:val="000D1A4C"/>
    <w:rsid w:val="000F6712"/>
    <w:rsid w:val="0024137F"/>
    <w:rsid w:val="002C69D2"/>
    <w:rsid w:val="002D111A"/>
    <w:rsid w:val="003F0A7F"/>
    <w:rsid w:val="004218D8"/>
    <w:rsid w:val="00432B08"/>
    <w:rsid w:val="004E679B"/>
    <w:rsid w:val="006141FA"/>
    <w:rsid w:val="006B0AE5"/>
    <w:rsid w:val="00737AE2"/>
    <w:rsid w:val="007C640A"/>
    <w:rsid w:val="007F64CB"/>
    <w:rsid w:val="00850623"/>
    <w:rsid w:val="00876BF4"/>
    <w:rsid w:val="0091287B"/>
    <w:rsid w:val="00945A37"/>
    <w:rsid w:val="00950C29"/>
    <w:rsid w:val="009826C4"/>
    <w:rsid w:val="009B07E3"/>
    <w:rsid w:val="009C060D"/>
    <w:rsid w:val="009E3A33"/>
    <w:rsid w:val="00A43689"/>
    <w:rsid w:val="00AD55B4"/>
    <w:rsid w:val="00B51A85"/>
    <w:rsid w:val="00C00882"/>
    <w:rsid w:val="00C11CB2"/>
    <w:rsid w:val="00C2601C"/>
    <w:rsid w:val="00C564DB"/>
    <w:rsid w:val="00D520CF"/>
    <w:rsid w:val="00D55D52"/>
    <w:rsid w:val="00D5614D"/>
    <w:rsid w:val="00D92F48"/>
    <w:rsid w:val="00E17963"/>
    <w:rsid w:val="00F158AA"/>
    <w:rsid w:val="00F175C9"/>
    <w:rsid w:val="00F973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091DB"/>
  <w15:docId w15:val="{2AE1C27D-E8B9-4C61-8CF1-2267E654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37F"/>
    <w:rPr>
      <w:sz w:val="24"/>
      <w:szCs w:val="24"/>
      <w:lang w:val="sv-SE" w:eastAsia="sv-SE"/>
    </w:rPr>
  </w:style>
  <w:style w:type="paragraph" w:styleId="Overskrift1">
    <w:name w:val="heading 1"/>
    <w:basedOn w:val="Normal"/>
    <w:next w:val="Normal"/>
    <w:link w:val="Overskrift1Tegn"/>
    <w:uiPriority w:val="9"/>
    <w:qFormat/>
    <w:rsid w:val="009C0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561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C060D"/>
    <w:rPr>
      <w:rFonts w:asciiTheme="majorHAnsi" w:eastAsiaTheme="majorEastAsia" w:hAnsiTheme="majorHAnsi" w:cstheme="majorBidi"/>
      <w:b/>
      <w:bCs/>
      <w:color w:val="365F91" w:themeColor="accent1" w:themeShade="BF"/>
      <w:sz w:val="28"/>
      <w:szCs w:val="28"/>
      <w:lang w:val="sv-SE" w:eastAsia="sv-SE"/>
    </w:rPr>
  </w:style>
  <w:style w:type="paragraph" w:styleId="Tittel">
    <w:name w:val="Title"/>
    <w:basedOn w:val="Normal"/>
    <w:next w:val="Normal"/>
    <w:link w:val="TittelTegn"/>
    <w:uiPriority w:val="10"/>
    <w:qFormat/>
    <w:rsid w:val="009C06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C060D"/>
    <w:rPr>
      <w:rFonts w:asciiTheme="majorHAnsi" w:eastAsiaTheme="majorEastAsia" w:hAnsiTheme="majorHAnsi" w:cstheme="majorBidi"/>
      <w:color w:val="17365D" w:themeColor="text2" w:themeShade="BF"/>
      <w:spacing w:val="5"/>
      <w:kern w:val="28"/>
      <w:sz w:val="52"/>
      <w:szCs w:val="52"/>
      <w:lang w:val="sv-SE" w:eastAsia="sv-SE"/>
    </w:rPr>
  </w:style>
  <w:style w:type="paragraph" w:styleId="Listeavsnitt">
    <w:name w:val="List Paragraph"/>
    <w:basedOn w:val="Normal"/>
    <w:uiPriority w:val="34"/>
    <w:qFormat/>
    <w:rsid w:val="009C060D"/>
    <w:pPr>
      <w:ind w:left="720"/>
      <w:contextualSpacing/>
    </w:pPr>
  </w:style>
  <w:style w:type="character" w:customStyle="1" w:styleId="Overskrift2Tegn">
    <w:name w:val="Overskrift 2 Tegn"/>
    <w:basedOn w:val="Standardskriftforavsnitt"/>
    <w:link w:val="Overskrift2"/>
    <w:uiPriority w:val="9"/>
    <w:rsid w:val="00D5614D"/>
    <w:rPr>
      <w:rFonts w:asciiTheme="majorHAnsi" w:eastAsiaTheme="majorEastAsia" w:hAnsiTheme="majorHAnsi" w:cstheme="majorBidi"/>
      <w:b/>
      <w:bCs/>
      <w:color w:val="4F81BD" w:themeColor="accent1"/>
      <w:sz w:val="26"/>
      <w:szCs w:val="26"/>
      <w:lang w:val="sv-SE" w:eastAsia="sv-SE"/>
    </w:rPr>
  </w:style>
  <w:style w:type="character" w:styleId="Hyperkobling">
    <w:name w:val="Hyperlink"/>
    <w:basedOn w:val="Standardskriftforavsnitt"/>
    <w:uiPriority w:val="99"/>
    <w:unhideWhenUsed/>
    <w:rsid w:val="009E3A33"/>
    <w:rPr>
      <w:color w:val="0000FF" w:themeColor="hyperlink"/>
      <w:u w:val="single"/>
    </w:rPr>
  </w:style>
  <w:style w:type="character" w:styleId="Ulstomtale">
    <w:name w:val="Unresolved Mention"/>
    <w:basedOn w:val="Standardskriftforavsnitt"/>
    <w:uiPriority w:val="99"/>
    <w:semiHidden/>
    <w:unhideWhenUsed/>
    <w:rsid w:val="00027F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4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cup@steinkjerfk.n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602</Words>
  <Characters>3191</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arnsten.com</Company>
  <LinksUpToDate>false</LinksUpToDate>
  <CharactersWithSpaces>3786</CharactersWithSpaces>
  <SharedDoc>false</SharedDoc>
  <HLinks>
    <vt:vector size="6" baseType="variant">
      <vt:variant>
        <vt:i4>327680</vt:i4>
      </vt:variant>
      <vt:variant>
        <vt:i4>-1</vt:i4>
      </vt:variant>
      <vt:variant>
        <vt:i4>1031</vt:i4>
      </vt:variant>
      <vt:variant>
        <vt:i4>1</vt:i4>
      </vt:variant>
      <vt:variant>
        <vt:lpwstr>..\Logo_ta-cup.jpg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Bengt-Olov Arnsten</dc:creator>
  <cp:lastModifiedBy>Elin Synnøve Teistklub</cp:lastModifiedBy>
  <cp:revision>7</cp:revision>
  <cp:lastPrinted>2014-03-25T11:55:00Z</cp:lastPrinted>
  <dcterms:created xsi:type="dcterms:W3CDTF">2019-03-26T08:10:00Z</dcterms:created>
  <dcterms:modified xsi:type="dcterms:W3CDTF">2019-03-26T08:44:00Z</dcterms:modified>
</cp:coreProperties>
</file>