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EC2D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0EE3A57" w14:textId="77777777" w:rsidR="002573C6" w:rsidRPr="002573C6" w:rsidRDefault="002573C6" w:rsidP="002573C6">
      <w:pPr>
        <w:pBdr>
          <w:top w:val="single" w:sz="4" w:space="0" w:color="E5E7EB"/>
          <w:left w:val="single" w:sz="4" w:space="0" w:color="E5E7EB"/>
          <w:right w:val="single" w:sz="4" w:space="0" w:color="E5E7EB"/>
        </w:pBd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Arbeidsoppgaver </w:t>
      </w:r>
      <w:proofErr w:type="spellStart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Havdurknotten</w:t>
      </w:r>
      <w:proofErr w:type="spellEnd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. </w:t>
      </w: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Pr="002573C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nb-NO"/>
        </w:rPr>
        <w:t>Oppstart</w:t>
      </w:r>
    </w:p>
    <w:p w14:paraId="6E40D3B9" w14:textId="77777777" w:rsidR="002573C6" w:rsidRPr="002573C6" w:rsidRDefault="002573C6" w:rsidP="002573C6">
      <w:pPr>
        <w:pBdr>
          <w:left w:val="single" w:sz="4" w:space="0" w:color="E5E7EB"/>
          <w:bottom w:val="single" w:sz="4" w:space="0" w:color="E5E7EB"/>
          <w:right w:val="single" w:sz="4" w:space="0" w:color="E5E7EB"/>
        </w:pBd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Hallvakten låser opp kiosken.</w:t>
      </w:r>
    </w:p>
    <w:p w14:paraId="48076248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Kioskansvarlig- ansvarlige for kommunikasjonen med hallvakten</w:t>
      </w:r>
    </w:p>
    <w:p w14:paraId="5E524A95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sz w:val="24"/>
          <w:szCs w:val="24"/>
          <w:lang w:eastAsia="nb-NO"/>
        </w:rPr>
        <w:br/>
      </w:r>
    </w:p>
    <w:p w14:paraId="16041B96" w14:textId="77777777" w:rsidR="002573C6" w:rsidRPr="002573C6" w:rsidRDefault="002573C6" w:rsidP="002573C6">
      <w:pPr>
        <w:pBdr>
          <w:top w:val="single" w:sz="4" w:space="0" w:color="E5E7EB"/>
          <w:left w:val="single" w:sz="4" w:space="0" w:color="E5E7EB"/>
          <w:right w:val="single" w:sz="4" w:space="0" w:color="E5E7EB"/>
        </w:pBdr>
        <w:shd w:val="clear" w:color="auto" w:fill="F8F8FA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Kake: Kioskvaktene skal ta med en kake, boller x antall enheter.</w:t>
      </w:r>
    </w:p>
    <w:p w14:paraId="36A2FAB9" w14:textId="77777777" w:rsidR="002573C6" w:rsidRPr="002573C6" w:rsidRDefault="002573C6" w:rsidP="002573C6">
      <w:pPr>
        <w:pBdr>
          <w:left w:val="single" w:sz="4" w:space="0" w:color="E5E7EB"/>
          <w:right w:val="single" w:sz="4" w:space="0" w:color="E5E7EB"/>
        </w:pBdr>
        <w:shd w:val="clear" w:color="auto" w:fill="F8F8FA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Varm mat: Pølse i brød. Hamburger i brød.</w:t>
      </w:r>
    </w:p>
    <w:p w14:paraId="25794BA6" w14:textId="77777777" w:rsidR="002573C6" w:rsidRPr="002573C6" w:rsidRDefault="002573C6" w:rsidP="002573C6">
      <w:pPr>
        <w:pBdr>
          <w:left w:val="single" w:sz="4" w:space="0" w:color="E5E7EB"/>
          <w:right w:val="single" w:sz="4" w:space="0" w:color="E5E7EB"/>
        </w:pBdr>
        <w:shd w:val="clear" w:color="auto" w:fill="F8F8FA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NB! Eget bord/ stasjon med ketchup, sennep og sprøløk (for å unngå kø med kassen)</w:t>
      </w:r>
    </w:p>
    <w:p w14:paraId="3957DAE0" w14:textId="77777777" w:rsidR="002573C6" w:rsidRPr="002573C6" w:rsidRDefault="002573C6" w:rsidP="002573C6">
      <w:pPr>
        <w:pBdr>
          <w:left w:val="single" w:sz="4" w:space="0" w:color="E5E7EB"/>
          <w:bottom w:val="single" w:sz="4" w:space="0" w:color="E5E7EB"/>
          <w:right w:val="single" w:sz="4" w:space="0" w:color="E5E7EB"/>
        </w:pBdr>
        <w:shd w:val="clear" w:color="auto" w:fill="F8F8FA"/>
        <w:spacing w:after="15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+ selvbetjening av Kaffe.</w:t>
      </w:r>
    </w:p>
    <w:p w14:paraId="7A74865C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3536018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Åpning</w:t>
      </w: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:</w:t>
      </w:r>
    </w:p>
    <w:p w14:paraId="109A6F7C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Nøkkel til gitter ligger på toppen av fryseskapet. Lås opp ved å vri nøkkel i boks ved gitter.</w:t>
      </w:r>
    </w:p>
    <w:p w14:paraId="0FB397B4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Sett på begge kaffetraktere</w:t>
      </w:r>
    </w:p>
    <w:p w14:paraId="77CF9BF2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Sett frem medbragt kake eller fruktbeger i disken.</w:t>
      </w:r>
    </w:p>
    <w:p w14:paraId="729E7EA8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Sett ut tralle med snop/ eller ha det på disken.</w:t>
      </w:r>
    </w:p>
    <w:p w14:paraId="456DFB07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Sett på pølsevann og legg i passe antall med pølser, fylles på ved behov. De ligger i kjøleskapet ved komfyr. Ved behov for påfyll til kjøleskap ligger det flere i fryseskapet. Samme med pølsebrød. </w:t>
      </w:r>
    </w:p>
    <w:p w14:paraId="27440918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Hamburger i brød: (Hamburgerne er stekte – skal bare varmes i stekeovnen)</w:t>
      </w: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(Tips-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Steketakke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kan fungere som et varmepunkt) </w:t>
      </w: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Hamburger i brød serveres i hamburgerposer eller pakkes inn som de gjør på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Mc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Donald. (ikke tallerken-vi ønsker å ha </w:t>
      </w:r>
      <w:proofErr w:type="gram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fokus</w:t>
      </w:r>
      <w:proofErr w:type="gram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overforbruk og søppel</w:t>
      </w:r>
    </w:p>
    <w:p w14:paraId="781DB77B" w14:textId="77777777" w:rsidR="002573C6" w:rsidRPr="002573C6" w:rsidRDefault="002573C6" w:rsidP="002573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Kaker og boller serveres kun på serviett. </w:t>
      </w:r>
    </w:p>
    <w:p w14:paraId="2714DAC1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sz w:val="24"/>
          <w:szCs w:val="24"/>
          <w:lang w:eastAsia="nb-NO"/>
        </w:rPr>
        <w:br/>
      </w:r>
    </w:p>
    <w:p w14:paraId="6618D555" w14:textId="77777777" w:rsidR="002573C6" w:rsidRPr="002573C6" w:rsidRDefault="002573C6" w:rsidP="002573C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Sett klart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Ipad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, kortterminal og veksel (hvis det ikke står ved disk, se på lager)</w:t>
      </w:r>
    </w:p>
    <w:p w14:paraId="61BD190F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E7745F8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Generelt:</w:t>
      </w:r>
    </w:p>
    <w:p w14:paraId="30C3F5B0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sz w:val="24"/>
          <w:szCs w:val="24"/>
          <w:lang w:eastAsia="nb-NO"/>
        </w:rPr>
        <w:br/>
      </w:r>
    </w:p>
    <w:p w14:paraId="68B53C6C" w14:textId="77777777" w:rsidR="002573C6" w:rsidRPr="002573C6" w:rsidRDefault="002573C6" w:rsidP="002573C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Oppsett av betalingssystem: Gå inn på appen «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Izettle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», skru på kortautomat.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Nr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kortautomat må være samme som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nr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Ipad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. Vi har to av hver. Kortterminal kobler seg da til automatisk. Vi tar kontant (begrenset med veksel) kort og Vipps. Alle salg skal registreres i appen (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Ipad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) også kontant og Vipps. Årsak er oversikt på salg og lagerbeholdning av varer. </w:t>
      </w:r>
    </w:p>
    <w:p w14:paraId="0BDBF320" w14:textId="77777777" w:rsidR="002573C6" w:rsidRPr="002573C6" w:rsidRDefault="002573C6" w:rsidP="002573C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Fordel oppgaver slik at dere får en fin flyt med hvem som står i kasse, passer kaffekanner ol.</w:t>
      </w:r>
    </w:p>
    <w:p w14:paraId="100AB7B8" w14:textId="77777777" w:rsidR="002573C6" w:rsidRPr="002573C6" w:rsidRDefault="002573C6" w:rsidP="002573C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Tørk av bord og rydd søppel underveis i lokalet.</w:t>
      </w:r>
    </w:p>
    <w:p w14:paraId="0636BDF4" w14:textId="77777777" w:rsidR="002573C6" w:rsidRPr="002573C6" w:rsidRDefault="002573C6" w:rsidP="002573C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Også tribune må ryddes for søppel, hvis søl, kost opp eller mopp over. </w:t>
      </w:r>
    </w:p>
    <w:p w14:paraId="7D21DE47" w14:textId="77777777" w:rsidR="002573C6" w:rsidRPr="002573C6" w:rsidRDefault="002573C6" w:rsidP="002573C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Flasker- samles i sekker og kjøres til SA ved dags slutt.</w:t>
      </w:r>
    </w:p>
    <w:p w14:paraId="1759432E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672F913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lastRenderedPageBreak/>
        <w:t>Pst: begynn stengerutiner minimum 30 min før siste kamp spilles. Ikke steng kiosk, men start med å vaske over bord, gulv, kast søppel, vask opp brukt utstyr osv. </w:t>
      </w:r>
    </w:p>
    <w:p w14:paraId="13CA450B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 xml:space="preserve">Ta imot bestillinger underveis </w:t>
      </w:r>
      <w:r w:rsidRPr="002573C6">
        <w:rPr>
          <w:rFonts w:ascii="Segoe UI Emoji" w:eastAsia="Times New Roman" w:hAnsi="Segoe UI Emoji" w:cs="Segoe UI Emoji"/>
          <w:b/>
          <w:bCs/>
          <w:i/>
          <w:iCs/>
          <w:color w:val="000000"/>
          <w:sz w:val="24"/>
          <w:szCs w:val="24"/>
          <w:lang w:eastAsia="nb-NO"/>
        </w:rPr>
        <w:t>😉</w:t>
      </w:r>
    </w:p>
    <w:p w14:paraId="51C76321" w14:textId="77777777" w:rsidR="002573C6" w:rsidRPr="002573C6" w:rsidRDefault="002573C6" w:rsidP="002573C6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932C24D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Stenging:</w:t>
      </w:r>
    </w:p>
    <w:p w14:paraId="5B54F197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sz w:val="24"/>
          <w:szCs w:val="24"/>
          <w:lang w:eastAsia="nb-NO"/>
        </w:rPr>
        <w:br/>
      </w:r>
    </w:p>
    <w:p w14:paraId="64C52417" w14:textId="77777777" w:rsidR="002573C6" w:rsidRPr="002573C6" w:rsidRDefault="002573C6" w:rsidP="002573C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Hell ut kaffe, skyll kanner. Trekk ut stikk kontakter til kaffemaskin.</w:t>
      </w:r>
    </w:p>
    <w:p w14:paraId="7A067851" w14:textId="77777777" w:rsidR="002573C6" w:rsidRPr="002573C6" w:rsidRDefault="002573C6" w:rsidP="002573C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Kast pølser til overs og ta oppvask av brukt kjøkkenutstyr.</w:t>
      </w:r>
    </w:p>
    <w:p w14:paraId="6542C631" w14:textId="77777777" w:rsidR="002573C6" w:rsidRPr="002573C6" w:rsidRDefault="002573C6" w:rsidP="002573C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Gulvet i spiseområdet og bak gitteret moppes/vaskes for graps eller/og søl. Tørk over border og benker. Hallvakt setter frem vaskeutstyr, om ikke står det noe som kan bruk under vasken. </w:t>
      </w:r>
    </w:p>
    <w:p w14:paraId="4DBA2EED" w14:textId="77777777" w:rsidR="002573C6" w:rsidRPr="002573C6" w:rsidRDefault="002573C6" w:rsidP="002573C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Tribune skal ryddes og kostes ved behov. Ved kaffe og/eller brus søl, vask over.</w:t>
      </w:r>
    </w:p>
    <w:p w14:paraId="7AA70DDD" w14:textId="77777777" w:rsidR="002573C6" w:rsidRPr="002573C6" w:rsidRDefault="002573C6" w:rsidP="002573C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Søppel fra kiosk skal kastes i skolen sine nedgravde containere. Be hallvakt om å låse opp disse, eller benytt chip på eget bankkort. NB: Ikke bruk sort søppeldunk som står utfor hovedinngang, den tilhører svømmehallen.</w:t>
      </w:r>
    </w:p>
    <w:p w14:paraId="75CBDA55" w14:textId="77777777" w:rsidR="002573C6" w:rsidRPr="002573C6" w:rsidRDefault="002573C6" w:rsidP="002573C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Oppgjør, skriv på kvittering ark total sum mottatt i kontanter denne dag, hvilket lag og navn på ansvarlig i kiosk. Det skal være 1000 kr i veksel, mest mulig mynter. </w:t>
      </w: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Kasseoppgjør legges i nattsafe pose – </w:t>
      </w: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og leveres i SA</w:t>
      </w: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- låses inn i på kontoret.</w:t>
      </w:r>
    </w:p>
    <w:p w14:paraId="2883E33F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sz w:val="24"/>
          <w:szCs w:val="24"/>
          <w:lang w:eastAsia="nb-NO"/>
        </w:rPr>
        <w:br/>
      </w:r>
    </w:p>
    <w:p w14:paraId="66B19ECF" w14:textId="77777777" w:rsidR="002573C6" w:rsidRPr="002573C6" w:rsidRDefault="002573C6" w:rsidP="002573C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Husk å ta kakerester over på nytt fat – hvis de kan selge dagen etterpå. </w:t>
      </w:r>
    </w:p>
    <w:p w14:paraId="47264A82" w14:textId="77777777" w:rsidR="002573C6" w:rsidRPr="002573C6" w:rsidRDefault="002573C6" w:rsidP="002573C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Lås ned gitter, legg nøkkel på toppen av fryseskap.</w:t>
      </w:r>
    </w:p>
    <w:p w14:paraId="230538DE" w14:textId="77777777" w:rsidR="002573C6" w:rsidRPr="002573C6" w:rsidRDefault="002573C6" w:rsidP="002573C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Be hallvakt låse hoveddør inn til kiosk (lager skal ikke låses)</w:t>
      </w:r>
    </w:p>
    <w:p w14:paraId="1A6355BF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FDD4398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NB! Søndag- Hamburgere som er igjen- må i fryseboksen i </w:t>
      </w:r>
      <w:proofErr w:type="spellStart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Havdurhuset</w:t>
      </w:r>
      <w:proofErr w:type="spellEnd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.</w:t>
      </w: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proofErr w:type="gramStart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NB !</w:t>
      </w:r>
      <w:proofErr w:type="gramEnd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Skriv dato på eskene.</w:t>
      </w: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  <w:t xml:space="preserve">Fryseboksen står i </w:t>
      </w:r>
      <w:proofErr w:type="spellStart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ventilasjonrommet</w:t>
      </w:r>
      <w:proofErr w:type="spellEnd"/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-nøkkel i kodeboks utenfor kiosk. (Kenneth har koden.)</w:t>
      </w:r>
    </w:p>
    <w:p w14:paraId="16771BCD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2724B6E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Tomflasker -fraktes i sekker bort til SA- og i settes i lagerkontaineren på utsiden av SA.</w:t>
      </w:r>
    </w:p>
    <w:p w14:paraId="25C4B180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5DA3CC4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Forlat kjøkkenet 100% rent og ryddig – slik at alt er klar til neste dag. </w:t>
      </w:r>
    </w:p>
    <w:p w14:paraId="2059E6B3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3F41D0C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NB! Siste søndag 21.11.2021 – så må kiosken vaskes grundig. </w:t>
      </w:r>
    </w:p>
    <w:p w14:paraId="370B1BCB" w14:textId="77777777" w:rsidR="002573C6" w:rsidRPr="002573C6" w:rsidRDefault="002573C6" w:rsidP="002573C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Vi har «lånt» kiosken av Håndball gruppen som bruker den hver uke.</w:t>
      </w:r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Kiosken skal «skinne» etter </w:t>
      </w:r>
      <w:proofErr w:type="spellStart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Havdurknotten</w:t>
      </w:r>
      <w:proofErr w:type="spellEnd"/>
      <w:r w:rsidRPr="002573C6">
        <w:rPr>
          <w:rFonts w:eastAsia="Times New Roman" w:cstheme="minorHAnsi"/>
          <w:color w:val="000000"/>
          <w:sz w:val="24"/>
          <w:szCs w:val="24"/>
          <w:lang w:eastAsia="nb-NO"/>
        </w:rPr>
        <w:t>. </w:t>
      </w:r>
    </w:p>
    <w:p w14:paraId="35D521E0" w14:textId="77777777" w:rsidR="00D740FD" w:rsidRPr="002573C6" w:rsidRDefault="00D740FD">
      <w:pPr>
        <w:rPr>
          <w:rFonts w:cstheme="minorHAnsi"/>
          <w:sz w:val="24"/>
          <w:szCs w:val="24"/>
        </w:rPr>
      </w:pPr>
    </w:p>
    <w:sectPr w:rsidR="00D740FD" w:rsidRPr="00257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4460" w14:textId="77777777" w:rsidR="002573C6" w:rsidRDefault="002573C6" w:rsidP="002573C6">
      <w:pPr>
        <w:spacing w:after="0" w:line="240" w:lineRule="auto"/>
      </w:pPr>
      <w:r>
        <w:separator/>
      </w:r>
    </w:p>
  </w:endnote>
  <w:endnote w:type="continuationSeparator" w:id="0">
    <w:p w14:paraId="7896DFBC" w14:textId="77777777" w:rsidR="002573C6" w:rsidRDefault="002573C6" w:rsidP="0025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3831" w14:textId="77777777" w:rsidR="002573C6" w:rsidRDefault="002573C6" w:rsidP="002573C6">
      <w:pPr>
        <w:spacing w:after="0" w:line="240" w:lineRule="auto"/>
      </w:pPr>
      <w:r>
        <w:separator/>
      </w:r>
    </w:p>
  </w:footnote>
  <w:footnote w:type="continuationSeparator" w:id="0">
    <w:p w14:paraId="01A96DD1" w14:textId="77777777" w:rsidR="002573C6" w:rsidRDefault="002573C6" w:rsidP="0025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EC62" w14:textId="36FF2B40" w:rsidR="002573C6" w:rsidRDefault="002573C6">
    <w:pPr>
      <w:pStyle w:val="Topptekst"/>
    </w:pPr>
    <w:r>
      <w:rPr>
        <w:noProof/>
      </w:rPr>
      <w:drawing>
        <wp:inline distT="0" distB="0" distL="0" distR="0" wp14:anchorId="748FEBCA" wp14:editId="22F2FCD3">
          <wp:extent cx="5760720" cy="732155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43BBC" w14:textId="77777777" w:rsidR="002573C6" w:rsidRDefault="002573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58A"/>
    <w:multiLevelType w:val="multilevel"/>
    <w:tmpl w:val="378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5725C"/>
    <w:multiLevelType w:val="multilevel"/>
    <w:tmpl w:val="1A3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B4880"/>
    <w:multiLevelType w:val="multilevel"/>
    <w:tmpl w:val="1FE0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011F7"/>
    <w:multiLevelType w:val="multilevel"/>
    <w:tmpl w:val="D4E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50667"/>
    <w:multiLevelType w:val="multilevel"/>
    <w:tmpl w:val="A2E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C6"/>
    <w:rsid w:val="002573C6"/>
    <w:rsid w:val="00D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A4D9"/>
  <w15:chartTrackingRefBased/>
  <w15:docId w15:val="{EE3FC154-961B-4613-BD44-C3707C6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5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73C6"/>
  </w:style>
  <w:style w:type="paragraph" w:styleId="Bunntekst">
    <w:name w:val="footer"/>
    <w:basedOn w:val="Normal"/>
    <w:link w:val="BunntekstTegn"/>
    <w:uiPriority w:val="99"/>
    <w:unhideWhenUsed/>
    <w:rsid w:val="0025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Mortveit</dc:creator>
  <cp:keywords/>
  <dc:description/>
  <cp:lastModifiedBy>Kenneth Mortveit</cp:lastModifiedBy>
  <cp:revision>1</cp:revision>
  <dcterms:created xsi:type="dcterms:W3CDTF">2021-11-06T04:21:00Z</dcterms:created>
  <dcterms:modified xsi:type="dcterms:W3CDTF">2021-11-06T04:22:00Z</dcterms:modified>
</cp:coreProperties>
</file>